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46" w:rsidRPr="00DA0CC2" w:rsidRDefault="003E2A76" w:rsidP="00DA0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C2">
        <w:rPr>
          <w:rFonts w:ascii="Times New Roman" w:hAnsi="Times New Roman" w:cs="Times New Roman"/>
          <w:b/>
          <w:sz w:val="24"/>
          <w:szCs w:val="24"/>
        </w:rPr>
        <w:t>Работник-робот: реальность, риски, регулирование</w:t>
      </w:r>
    </w:p>
    <w:p w:rsidR="003E2A76" w:rsidRPr="00DA0CC2" w:rsidRDefault="003E2A76" w:rsidP="00DA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C2" w:rsidRPr="001560AF" w:rsidRDefault="00DA0CC2" w:rsidP="001560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1560A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Филипова Ирина</w:t>
      </w:r>
    </w:p>
    <w:p w:rsidR="00DA0CC2" w:rsidRPr="00DA0CC2" w:rsidRDefault="00DA0CC2" w:rsidP="00DA0C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A3" w:rsidRPr="00DA0CC2" w:rsidRDefault="00F65A06" w:rsidP="00DA0CC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Интенсивное развитие технологий, их внедрение в производство </w:t>
      </w:r>
      <w:r w:rsidR="00802183" w:rsidRPr="00DA0CC2">
        <w:rPr>
          <w:rFonts w:ascii="Times New Roman" w:hAnsi="Times New Roman" w:cs="Times New Roman"/>
          <w:sz w:val="24"/>
          <w:szCs w:val="24"/>
        </w:rPr>
        <w:t xml:space="preserve">повышает уровень его автоматизации. Этот процесс сопровождается замещением людей, занимавших рабочие места, робототехникой. Идущая роботизация производства и непроизводственной сферы влечет изменение роли работников, которые начинают трудиться в условиях прямого контакта с </w:t>
      </w:r>
      <w:proofErr w:type="spellStart"/>
      <w:r w:rsidR="00802183" w:rsidRPr="00DA0CC2">
        <w:rPr>
          <w:rFonts w:ascii="Times New Roman" w:hAnsi="Times New Roman" w:cs="Times New Roman"/>
          <w:sz w:val="24"/>
          <w:szCs w:val="24"/>
        </w:rPr>
        <w:t>киберфизическими</w:t>
      </w:r>
      <w:proofErr w:type="spellEnd"/>
      <w:r w:rsidR="00802183" w:rsidRPr="00DA0CC2">
        <w:rPr>
          <w:rFonts w:ascii="Times New Roman" w:hAnsi="Times New Roman" w:cs="Times New Roman"/>
          <w:sz w:val="24"/>
          <w:szCs w:val="24"/>
        </w:rPr>
        <w:t xml:space="preserve"> системами, что требует от работников новых навыков, меняет содержание их труда, выстраивая ситуации, подталкивающие работодателя к дальнейшему продолжению процесса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 замены физических систем на киберфизические</w:t>
      </w:r>
      <w:r w:rsidR="00802183" w:rsidRPr="00DA0CC2">
        <w:rPr>
          <w:rFonts w:ascii="Times New Roman" w:hAnsi="Times New Roman" w:cs="Times New Roman"/>
          <w:sz w:val="24"/>
          <w:szCs w:val="24"/>
        </w:rPr>
        <w:t>.</w:t>
      </w:r>
      <w:r w:rsidR="00FB7A87" w:rsidRPr="00DA0CC2">
        <w:rPr>
          <w:rFonts w:ascii="Times New Roman" w:hAnsi="Times New Roman" w:cs="Times New Roman"/>
          <w:sz w:val="24"/>
          <w:szCs w:val="24"/>
        </w:rPr>
        <w:t xml:space="preserve"> Фактически происходит «встраивание» робототехники на рабочие места. С учетом идущей сейчас дискуссии о необходимости признания за «умными» роботами статуса субъекта права в целях регулирования их </w:t>
      </w:r>
      <w:r w:rsidR="008E06A3" w:rsidRPr="00DA0CC2">
        <w:rPr>
          <w:rFonts w:ascii="Times New Roman" w:hAnsi="Times New Roman" w:cs="Times New Roman"/>
          <w:sz w:val="24"/>
          <w:szCs w:val="24"/>
        </w:rPr>
        <w:t>внедрения в производство, можно прогнозировать придание роботам – субъектам права статуса работника, так как функции некоторых категорий работников роботы могут выполнять уже се</w:t>
      </w:r>
      <w:r w:rsidR="00E73D63" w:rsidRPr="00DA0CC2">
        <w:rPr>
          <w:rFonts w:ascii="Times New Roman" w:hAnsi="Times New Roman" w:cs="Times New Roman"/>
          <w:sz w:val="24"/>
          <w:szCs w:val="24"/>
        </w:rPr>
        <w:t>йчас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. </w:t>
      </w:r>
      <w:r w:rsidR="00A62838" w:rsidRPr="00DA0CC2">
        <w:rPr>
          <w:rFonts w:ascii="Times New Roman" w:hAnsi="Times New Roman" w:cs="Times New Roman"/>
          <w:sz w:val="24"/>
          <w:szCs w:val="24"/>
        </w:rPr>
        <w:t>П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оявление </w:t>
      </w:r>
      <w:r w:rsidR="00A62838" w:rsidRPr="00DA0CC2">
        <w:rPr>
          <w:rFonts w:ascii="Times New Roman" w:hAnsi="Times New Roman" w:cs="Times New Roman"/>
          <w:sz w:val="24"/>
          <w:szCs w:val="24"/>
        </w:rPr>
        <w:t xml:space="preserve">«умных» роботов </w:t>
      </w:r>
      <w:r w:rsidR="008E06A3" w:rsidRPr="00DA0CC2">
        <w:rPr>
          <w:rFonts w:ascii="Times New Roman" w:hAnsi="Times New Roman" w:cs="Times New Roman"/>
          <w:sz w:val="24"/>
          <w:szCs w:val="24"/>
        </w:rPr>
        <w:t>на производстве</w:t>
      </w:r>
      <w:r w:rsidR="00A62838" w:rsidRPr="00DA0CC2">
        <w:rPr>
          <w:rFonts w:ascii="Times New Roman" w:hAnsi="Times New Roman" w:cs="Times New Roman"/>
          <w:sz w:val="24"/>
          <w:szCs w:val="24"/>
        </w:rPr>
        <w:t xml:space="preserve"> – сегодняшняя реальность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, а в ближайшие годы </w:t>
      </w:r>
      <w:r w:rsidR="001324FB" w:rsidRPr="00DA0CC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E06A3" w:rsidRPr="00DA0CC2">
        <w:rPr>
          <w:rFonts w:ascii="Times New Roman" w:hAnsi="Times New Roman" w:cs="Times New Roman"/>
          <w:sz w:val="24"/>
          <w:szCs w:val="24"/>
        </w:rPr>
        <w:t>процессы усилятся, способству</w:t>
      </w:r>
      <w:r w:rsidR="00A62838" w:rsidRPr="00DA0CC2">
        <w:rPr>
          <w:rFonts w:ascii="Times New Roman" w:hAnsi="Times New Roman" w:cs="Times New Roman"/>
          <w:sz w:val="24"/>
          <w:szCs w:val="24"/>
        </w:rPr>
        <w:t xml:space="preserve">я </w:t>
      </w:r>
      <w:r w:rsidR="008E06A3" w:rsidRPr="00DA0CC2">
        <w:rPr>
          <w:rFonts w:ascii="Times New Roman" w:hAnsi="Times New Roman" w:cs="Times New Roman"/>
          <w:sz w:val="24"/>
          <w:szCs w:val="24"/>
        </w:rPr>
        <w:t>урегулировани</w:t>
      </w:r>
      <w:r w:rsidR="00B57D84" w:rsidRPr="00DA0CC2">
        <w:rPr>
          <w:rFonts w:ascii="Times New Roman" w:hAnsi="Times New Roman" w:cs="Times New Roman"/>
          <w:sz w:val="24"/>
          <w:szCs w:val="24"/>
        </w:rPr>
        <w:t>ю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="00A62838" w:rsidRPr="00DA0CC2">
        <w:rPr>
          <w:rFonts w:ascii="Times New Roman" w:hAnsi="Times New Roman" w:cs="Times New Roman"/>
          <w:sz w:val="24"/>
          <w:szCs w:val="24"/>
        </w:rPr>
        <w:t xml:space="preserve">о 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правосубъектности </w:t>
      </w:r>
      <w:r w:rsidR="001324FB" w:rsidRPr="00DA0CC2">
        <w:rPr>
          <w:rFonts w:ascii="Times New Roman" w:hAnsi="Times New Roman" w:cs="Times New Roman"/>
          <w:sz w:val="24"/>
          <w:szCs w:val="24"/>
        </w:rPr>
        <w:t>роботов</w:t>
      </w:r>
      <w:r w:rsidR="00B57D84" w:rsidRPr="00DA0CC2">
        <w:rPr>
          <w:rFonts w:ascii="Times New Roman" w:hAnsi="Times New Roman" w:cs="Times New Roman"/>
          <w:sz w:val="24"/>
          <w:szCs w:val="24"/>
        </w:rPr>
        <w:t xml:space="preserve"> в пользу последних</w:t>
      </w:r>
      <w:r w:rsidR="008E06A3" w:rsidRPr="00DA0CC2">
        <w:rPr>
          <w:rFonts w:ascii="Times New Roman" w:hAnsi="Times New Roman" w:cs="Times New Roman"/>
          <w:sz w:val="24"/>
          <w:szCs w:val="24"/>
        </w:rPr>
        <w:t>. В настоящей статье, отражающей результаты</w:t>
      </w:r>
      <w:r w:rsidR="00BC551F" w:rsidRPr="00DA0CC2">
        <w:rPr>
          <w:rFonts w:ascii="Times New Roman" w:hAnsi="Times New Roman" w:cs="Times New Roman"/>
          <w:sz w:val="24"/>
          <w:szCs w:val="24"/>
        </w:rPr>
        <w:t xml:space="preserve"> одного из этапов </w:t>
      </w:r>
      <w:r w:rsidR="001324FB" w:rsidRPr="00DA0CC2">
        <w:rPr>
          <w:rFonts w:ascii="Times New Roman" w:hAnsi="Times New Roman" w:cs="Times New Roman"/>
          <w:sz w:val="24"/>
          <w:szCs w:val="24"/>
        </w:rPr>
        <w:t xml:space="preserve">исследования, посвященного </w:t>
      </w:r>
      <w:r w:rsidR="00BC551F" w:rsidRPr="00DA0CC2">
        <w:rPr>
          <w:rFonts w:ascii="Times New Roman" w:hAnsi="Times New Roman" w:cs="Times New Roman"/>
          <w:sz w:val="24"/>
          <w:szCs w:val="24"/>
        </w:rPr>
        <w:t>роботизации производства и влияни</w:t>
      </w:r>
      <w:r w:rsidR="001324FB" w:rsidRPr="00DA0CC2">
        <w:rPr>
          <w:rFonts w:ascii="Times New Roman" w:hAnsi="Times New Roman" w:cs="Times New Roman"/>
          <w:sz w:val="24"/>
          <w:szCs w:val="24"/>
        </w:rPr>
        <w:t>ю</w:t>
      </w:r>
      <w:r w:rsidR="00BC551F" w:rsidRPr="00DA0CC2">
        <w:rPr>
          <w:rFonts w:ascii="Times New Roman" w:hAnsi="Times New Roman" w:cs="Times New Roman"/>
          <w:sz w:val="24"/>
          <w:szCs w:val="24"/>
        </w:rPr>
        <w:t xml:space="preserve"> этого на трудовые отношения и трудовое право,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 с</w:t>
      </w:r>
      <w:r w:rsidR="00E73D63" w:rsidRPr="00DA0CC2">
        <w:rPr>
          <w:rFonts w:ascii="Times New Roman" w:hAnsi="Times New Roman" w:cs="Times New Roman"/>
          <w:sz w:val="24"/>
          <w:szCs w:val="24"/>
        </w:rPr>
        <w:t>моделир</w:t>
      </w:r>
      <w:r w:rsidR="008E06A3" w:rsidRPr="00DA0CC2">
        <w:rPr>
          <w:rFonts w:ascii="Times New Roman" w:hAnsi="Times New Roman" w:cs="Times New Roman"/>
          <w:sz w:val="24"/>
          <w:szCs w:val="24"/>
        </w:rPr>
        <w:t>овано развитие с</w:t>
      </w:r>
      <w:r w:rsidR="001A5995" w:rsidRPr="00DA0CC2">
        <w:rPr>
          <w:rFonts w:ascii="Times New Roman" w:hAnsi="Times New Roman" w:cs="Times New Roman"/>
          <w:sz w:val="24"/>
          <w:szCs w:val="24"/>
        </w:rPr>
        <w:t>обытий</w:t>
      </w:r>
      <w:r w:rsidR="008E06A3" w:rsidRPr="00DA0CC2">
        <w:rPr>
          <w:rFonts w:ascii="Times New Roman" w:hAnsi="Times New Roman" w:cs="Times New Roman"/>
          <w:sz w:val="24"/>
          <w:szCs w:val="24"/>
        </w:rPr>
        <w:t xml:space="preserve"> на ближайшие годы.</w:t>
      </w:r>
    </w:p>
    <w:p w:rsidR="008E06A3" w:rsidRPr="00DA0CC2" w:rsidRDefault="008E06A3" w:rsidP="00DA0CC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0498B" w:rsidRPr="00DA0CC2" w:rsidRDefault="00E0498B" w:rsidP="00DA0CC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Ключевые слова: цифро</w:t>
      </w:r>
      <w:r w:rsidR="004739F0"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вая экономика</w:t>
      </w:r>
      <w:r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, </w:t>
      </w:r>
      <w:r w:rsidR="00A4794A"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правовой статус </w:t>
      </w:r>
      <w:r w:rsidR="004739F0"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работник</w:t>
      </w:r>
      <w:r w:rsidR="00A4794A"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а</w:t>
      </w:r>
      <w:r w:rsidR="004739F0"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, </w:t>
      </w:r>
      <w:r w:rsidRPr="00DA0C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искусственный интеллект, роботизация, трудовое законодательство</w:t>
      </w:r>
    </w:p>
    <w:p w:rsidR="00E0498B" w:rsidRPr="00DA0CC2" w:rsidRDefault="00E0498B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98B" w:rsidRPr="00DA0CC2" w:rsidRDefault="00E0498B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4D0" w:rsidRPr="00DA0CC2" w:rsidRDefault="005F41CF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До наступления </w:t>
      </w:r>
      <w:r w:rsidR="00D62FE5" w:rsidRPr="00DA0CC2">
        <w:rPr>
          <w:rFonts w:ascii="Times New Roman" w:hAnsi="Times New Roman" w:cs="Times New Roman"/>
          <w:sz w:val="24"/>
          <w:szCs w:val="24"/>
        </w:rPr>
        <w:t>Четверт</w:t>
      </w:r>
      <w:r w:rsidRPr="00DA0CC2">
        <w:rPr>
          <w:rFonts w:ascii="Times New Roman" w:hAnsi="Times New Roman" w:cs="Times New Roman"/>
          <w:sz w:val="24"/>
          <w:szCs w:val="24"/>
        </w:rPr>
        <w:t>ой</w:t>
      </w:r>
      <w:r w:rsidR="00D62FE5" w:rsidRPr="00DA0CC2">
        <w:rPr>
          <w:rFonts w:ascii="Times New Roman" w:hAnsi="Times New Roman" w:cs="Times New Roman"/>
          <w:sz w:val="24"/>
          <w:szCs w:val="24"/>
        </w:rPr>
        <w:t xml:space="preserve"> промышленн</w:t>
      </w:r>
      <w:r w:rsidRPr="00DA0CC2">
        <w:rPr>
          <w:rFonts w:ascii="Times New Roman" w:hAnsi="Times New Roman" w:cs="Times New Roman"/>
          <w:sz w:val="24"/>
          <w:szCs w:val="24"/>
        </w:rPr>
        <w:t>ой</w:t>
      </w:r>
      <w:r w:rsidR="00D62FE5" w:rsidRPr="00DA0CC2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Pr="00DA0CC2">
        <w:rPr>
          <w:rFonts w:ascii="Times New Roman" w:hAnsi="Times New Roman" w:cs="Times New Roman"/>
          <w:sz w:val="24"/>
          <w:szCs w:val="24"/>
        </w:rPr>
        <w:t>и</w:t>
      </w:r>
      <w:r w:rsidR="00D62FE5" w:rsidRPr="00DA0CC2">
        <w:rPr>
          <w:rFonts w:ascii="Times New Roman" w:hAnsi="Times New Roman" w:cs="Times New Roman"/>
          <w:sz w:val="24"/>
          <w:szCs w:val="24"/>
        </w:rPr>
        <w:t>, связанн</w:t>
      </w:r>
      <w:r w:rsidRPr="00DA0CC2">
        <w:rPr>
          <w:rFonts w:ascii="Times New Roman" w:hAnsi="Times New Roman" w:cs="Times New Roman"/>
          <w:sz w:val="24"/>
          <w:szCs w:val="24"/>
        </w:rPr>
        <w:t>ой</w:t>
      </w:r>
      <w:r w:rsidR="00D62FE5" w:rsidRPr="00DA0CC2">
        <w:rPr>
          <w:rFonts w:ascii="Times New Roman" w:hAnsi="Times New Roman" w:cs="Times New Roman"/>
          <w:sz w:val="24"/>
          <w:szCs w:val="24"/>
        </w:rPr>
        <w:t xml:space="preserve"> с роботизацией производства (Индустрия 4.0)</w:t>
      </w:r>
      <w:r w:rsidR="00FD1FB5" w:rsidRPr="00DA0CC2">
        <w:rPr>
          <w:rFonts w:ascii="Times New Roman" w:hAnsi="Times New Roman" w:cs="Times New Roman"/>
          <w:sz w:val="24"/>
          <w:szCs w:val="24"/>
        </w:rPr>
        <w:t>, цифровизацией технологий управления</w:t>
      </w:r>
      <w:r w:rsidR="00D62FE5" w:rsidRPr="00DA0CC2">
        <w:rPr>
          <w:rFonts w:ascii="Times New Roman" w:hAnsi="Times New Roman" w:cs="Times New Roman"/>
          <w:sz w:val="24"/>
          <w:szCs w:val="24"/>
        </w:rPr>
        <w:t xml:space="preserve"> и массовым внедрением роботов в бытовую сферу, </w:t>
      </w:r>
      <w:r w:rsidRPr="00DA0CC2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964375" w:rsidRPr="00DA0CC2">
        <w:rPr>
          <w:rFonts w:ascii="Times New Roman" w:hAnsi="Times New Roman" w:cs="Times New Roman"/>
          <w:sz w:val="24"/>
          <w:szCs w:val="24"/>
        </w:rPr>
        <w:t xml:space="preserve">инженеров и экономистов, остается совсем непродолжительное время. Среди сторонников данного мнения можно назвать как </w:t>
      </w:r>
      <w:r w:rsidR="0043290E" w:rsidRPr="00DA0CC2">
        <w:rPr>
          <w:rFonts w:ascii="Times New Roman" w:hAnsi="Times New Roman" w:cs="Times New Roman"/>
          <w:sz w:val="24"/>
          <w:szCs w:val="24"/>
        </w:rPr>
        <w:t xml:space="preserve">президента Всемирного экономического форума в Давосе К. Шваба, главу компании </w:t>
      </w:r>
      <w:r w:rsidR="0043290E" w:rsidRPr="00DA0CC2">
        <w:rPr>
          <w:rFonts w:ascii="Times New Roman" w:hAnsi="Times New Roman" w:cs="Times New Roman"/>
          <w:i/>
          <w:sz w:val="24"/>
          <w:szCs w:val="24"/>
        </w:rPr>
        <w:t>IBM</w:t>
      </w:r>
      <w:r w:rsidR="0043290E" w:rsidRPr="00DA0CC2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="0043290E" w:rsidRPr="00DA0CC2">
        <w:rPr>
          <w:rFonts w:ascii="Times New Roman" w:hAnsi="Times New Roman" w:cs="Times New Roman"/>
          <w:sz w:val="24"/>
          <w:szCs w:val="24"/>
        </w:rPr>
        <w:t>Рометти</w:t>
      </w:r>
      <w:proofErr w:type="spellEnd"/>
      <w:r w:rsidR="0043290E" w:rsidRPr="00DA0CC2">
        <w:rPr>
          <w:rFonts w:ascii="Times New Roman" w:hAnsi="Times New Roman" w:cs="Times New Roman"/>
          <w:sz w:val="24"/>
          <w:szCs w:val="24"/>
        </w:rPr>
        <w:t xml:space="preserve">, </w:t>
      </w:r>
      <w:r w:rsidR="006B3507" w:rsidRPr="00DA0CC2">
        <w:rPr>
          <w:rFonts w:ascii="Times New Roman" w:hAnsi="Times New Roman" w:cs="Times New Roman"/>
          <w:sz w:val="24"/>
          <w:szCs w:val="24"/>
        </w:rPr>
        <w:t xml:space="preserve">так и исследователей-теоретиков, включая С. </w:t>
      </w:r>
      <w:proofErr w:type="spellStart"/>
      <w:r w:rsidR="006B3507" w:rsidRPr="00DA0CC2">
        <w:rPr>
          <w:rFonts w:ascii="Times New Roman" w:hAnsi="Times New Roman" w:cs="Times New Roman"/>
          <w:sz w:val="24"/>
          <w:szCs w:val="24"/>
        </w:rPr>
        <w:t>Хокинга</w:t>
      </w:r>
      <w:proofErr w:type="spellEnd"/>
      <w:r w:rsidR="006B3507" w:rsidRPr="00DA0CC2">
        <w:rPr>
          <w:rFonts w:ascii="Times New Roman" w:hAnsi="Times New Roman" w:cs="Times New Roman"/>
          <w:sz w:val="24"/>
          <w:szCs w:val="24"/>
        </w:rPr>
        <w:t xml:space="preserve">. Вступление в новую технологическую эру предваряет </w:t>
      </w:r>
      <w:r w:rsidR="0043290E" w:rsidRPr="00DA0CC2">
        <w:rPr>
          <w:rFonts w:ascii="Times New Roman" w:hAnsi="Times New Roman" w:cs="Times New Roman"/>
          <w:sz w:val="24"/>
          <w:szCs w:val="24"/>
        </w:rPr>
        <w:t xml:space="preserve">стремительное развитие </w:t>
      </w:r>
      <w:r w:rsidR="006B3507" w:rsidRPr="00DA0CC2">
        <w:rPr>
          <w:rFonts w:ascii="Times New Roman" w:hAnsi="Times New Roman" w:cs="Times New Roman"/>
          <w:sz w:val="24"/>
          <w:szCs w:val="24"/>
        </w:rPr>
        <w:t>гаджетов</w:t>
      </w:r>
      <w:r w:rsidR="0043290E" w:rsidRPr="00DA0CC2">
        <w:rPr>
          <w:rFonts w:ascii="Times New Roman" w:hAnsi="Times New Roman" w:cs="Times New Roman"/>
          <w:sz w:val="24"/>
          <w:szCs w:val="24"/>
        </w:rPr>
        <w:t>, электромобилей, беспилотн</w:t>
      </w:r>
      <w:r w:rsidR="006B3507" w:rsidRPr="00DA0CC2">
        <w:rPr>
          <w:rFonts w:ascii="Times New Roman" w:hAnsi="Times New Roman" w:cs="Times New Roman"/>
          <w:sz w:val="24"/>
          <w:szCs w:val="24"/>
        </w:rPr>
        <w:t>иков</w:t>
      </w:r>
      <w:r w:rsidR="0043290E" w:rsidRPr="00DA0CC2">
        <w:rPr>
          <w:rFonts w:ascii="Times New Roman" w:hAnsi="Times New Roman" w:cs="Times New Roman"/>
          <w:sz w:val="24"/>
          <w:szCs w:val="24"/>
        </w:rPr>
        <w:t xml:space="preserve">, </w:t>
      </w:r>
      <w:r w:rsidR="00FD1FB5" w:rsidRPr="00DA0CC2">
        <w:rPr>
          <w:rFonts w:ascii="Times New Roman" w:hAnsi="Times New Roman" w:cs="Times New Roman"/>
          <w:sz w:val="24"/>
          <w:szCs w:val="24"/>
        </w:rPr>
        <w:t xml:space="preserve">облачных и </w:t>
      </w:r>
      <w:r w:rsidR="0043290E" w:rsidRPr="00DA0CC2">
        <w:rPr>
          <w:rFonts w:ascii="Times New Roman" w:hAnsi="Times New Roman" w:cs="Times New Roman"/>
          <w:sz w:val="24"/>
          <w:szCs w:val="24"/>
        </w:rPr>
        <w:t>квантовых вычислений.</w:t>
      </w:r>
      <w:r w:rsidR="006B3507" w:rsidRPr="00DA0CC2">
        <w:rPr>
          <w:rFonts w:ascii="Times New Roman" w:hAnsi="Times New Roman" w:cs="Times New Roman"/>
          <w:sz w:val="24"/>
          <w:szCs w:val="24"/>
        </w:rPr>
        <w:t xml:space="preserve"> Речь идет не только о количестве инноваций, но и о скорости их реализации на практике</w:t>
      </w:r>
      <w:r w:rsidR="00B864D0" w:rsidRPr="00DA0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A76" w:rsidRPr="00DA0CC2" w:rsidRDefault="009F2E8A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Все э</w:t>
      </w:r>
      <w:r w:rsidR="00964375" w:rsidRPr="00DA0CC2">
        <w:rPr>
          <w:rFonts w:ascii="Times New Roman" w:hAnsi="Times New Roman" w:cs="Times New Roman"/>
          <w:sz w:val="24"/>
          <w:szCs w:val="24"/>
        </w:rPr>
        <w:t xml:space="preserve">то </w:t>
      </w:r>
      <w:r w:rsidR="00B864D0" w:rsidRPr="00DA0CC2">
        <w:rPr>
          <w:rFonts w:ascii="Times New Roman" w:hAnsi="Times New Roman" w:cs="Times New Roman"/>
          <w:sz w:val="24"/>
          <w:szCs w:val="24"/>
        </w:rPr>
        <w:t>меняет</w:t>
      </w:r>
      <w:r w:rsidR="00964375" w:rsidRPr="00DA0CC2">
        <w:rPr>
          <w:rFonts w:ascii="Times New Roman" w:hAnsi="Times New Roman" w:cs="Times New Roman"/>
          <w:sz w:val="24"/>
          <w:szCs w:val="24"/>
        </w:rPr>
        <w:t xml:space="preserve"> существующую реальность, технологическую</w:t>
      </w:r>
      <w:r w:rsidR="000A272B" w:rsidRPr="00DA0CC2">
        <w:rPr>
          <w:rFonts w:ascii="Times New Roman" w:hAnsi="Times New Roman" w:cs="Times New Roman"/>
          <w:sz w:val="24"/>
          <w:szCs w:val="24"/>
        </w:rPr>
        <w:t xml:space="preserve"> и</w:t>
      </w:r>
      <w:r w:rsidR="00964375" w:rsidRPr="00DA0CC2">
        <w:rPr>
          <w:rFonts w:ascii="Times New Roman" w:hAnsi="Times New Roman" w:cs="Times New Roman"/>
          <w:sz w:val="24"/>
          <w:szCs w:val="24"/>
        </w:rPr>
        <w:t xml:space="preserve"> социальную. Генеральный директор компании </w:t>
      </w:r>
      <w:r w:rsidR="00964375" w:rsidRPr="00DA0CC2">
        <w:rPr>
          <w:rFonts w:ascii="Times New Roman" w:hAnsi="Times New Roman" w:cs="Times New Roman"/>
          <w:i/>
          <w:sz w:val="24"/>
          <w:szCs w:val="24"/>
        </w:rPr>
        <w:t>IBM</w:t>
      </w:r>
      <w:r w:rsidR="00964375" w:rsidRPr="00DA0CC2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="00964375" w:rsidRPr="00DA0CC2">
        <w:rPr>
          <w:rFonts w:ascii="Times New Roman" w:hAnsi="Times New Roman" w:cs="Times New Roman"/>
          <w:sz w:val="24"/>
          <w:szCs w:val="24"/>
        </w:rPr>
        <w:t>Рометти</w:t>
      </w:r>
      <w:proofErr w:type="spellEnd"/>
      <w:r w:rsidR="00964375" w:rsidRPr="00DA0CC2">
        <w:rPr>
          <w:rFonts w:ascii="Times New Roman" w:hAnsi="Times New Roman" w:cs="Times New Roman"/>
          <w:sz w:val="24"/>
          <w:szCs w:val="24"/>
        </w:rPr>
        <w:t xml:space="preserve"> со сцены </w:t>
      </w:r>
      <w:r w:rsidR="00964375" w:rsidRPr="00DA0CC2">
        <w:rPr>
          <w:rFonts w:ascii="Times New Roman" w:hAnsi="Times New Roman" w:cs="Times New Roman"/>
          <w:i/>
          <w:sz w:val="24"/>
          <w:szCs w:val="24"/>
        </w:rPr>
        <w:t>CES 2019</w:t>
      </w:r>
      <w:r w:rsidR="00964375" w:rsidRPr="00DA0CC2">
        <w:rPr>
          <w:rFonts w:ascii="Times New Roman" w:hAnsi="Times New Roman" w:cs="Times New Roman"/>
          <w:sz w:val="24"/>
          <w:szCs w:val="24"/>
        </w:rPr>
        <w:t xml:space="preserve"> – международной выставки потребительской электроники (США, Лас-Вегас) </w:t>
      </w:r>
      <w:r w:rsidR="007271D0" w:rsidRPr="00DA0CC2">
        <w:rPr>
          <w:rFonts w:ascii="Times New Roman" w:hAnsi="Times New Roman" w:cs="Times New Roman"/>
          <w:sz w:val="24"/>
          <w:szCs w:val="24"/>
        </w:rPr>
        <w:t xml:space="preserve">подтвердила </w:t>
      </w:r>
      <w:r w:rsidR="00964375" w:rsidRPr="00DA0CC2">
        <w:rPr>
          <w:rFonts w:ascii="Times New Roman" w:hAnsi="Times New Roman" w:cs="Times New Roman"/>
          <w:sz w:val="24"/>
          <w:szCs w:val="24"/>
        </w:rPr>
        <w:t>начало эры «широкого искусственного интеллекта», который находится между «узким», справляющимся с определенным кругом задач, и универсальным, обладающим способностями человеческого мозга.</w:t>
      </w:r>
      <w:r w:rsidR="007271D0" w:rsidRPr="00DA0CC2">
        <w:rPr>
          <w:rFonts w:ascii="Times New Roman" w:hAnsi="Times New Roman" w:cs="Times New Roman"/>
          <w:sz w:val="24"/>
          <w:szCs w:val="24"/>
        </w:rPr>
        <w:t xml:space="preserve"> Р</w:t>
      </w:r>
      <w:r w:rsidR="00964375" w:rsidRPr="00DA0CC2">
        <w:rPr>
          <w:rFonts w:ascii="Times New Roman" w:hAnsi="Times New Roman" w:cs="Times New Roman"/>
          <w:sz w:val="24"/>
          <w:szCs w:val="24"/>
        </w:rPr>
        <w:t>ассказывая о будуще</w:t>
      </w:r>
      <w:r w:rsidR="007271D0" w:rsidRPr="00DA0CC2">
        <w:rPr>
          <w:rFonts w:ascii="Times New Roman" w:hAnsi="Times New Roman" w:cs="Times New Roman"/>
          <w:sz w:val="24"/>
          <w:szCs w:val="24"/>
        </w:rPr>
        <w:t xml:space="preserve">м рынка труда, Дж. </w:t>
      </w:r>
      <w:proofErr w:type="spellStart"/>
      <w:r w:rsidR="007271D0" w:rsidRPr="00DA0CC2">
        <w:rPr>
          <w:rFonts w:ascii="Times New Roman" w:hAnsi="Times New Roman" w:cs="Times New Roman"/>
          <w:sz w:val="24"/>
          <w:szCs w:val="24"/>
        </w:rPr>
        <w:t>Рометти</w:t>
      </w:r>
      <w:proofErr w:type="spellEnd"/>
      <w:r w:rsidR="007271D0" w:rsidRPr="00DA0CC2">
        <w:rPr>
          <w:rFonts w:ascii="Times New Roman" w:hAnsi="Times New Roman" w:cs="Times New Roman"/>
          <w:sz w:val="24"/>
          <w:szCs w:val="24"/>
        </w:rPr>
        <w:t xml:space="preserve"> отметила радикальное воздействие </w:t>
      </w:r>
      <w:r w:rsidR="00347215" w:rsidRPr="00DA0CC2">
        <w:rPr>
          <w:rFonts w:ascii="Times New Roman" w:hAnsi="Times New Roman" w:cs="Times New Roman"/>
          <w:sz w:val="24"/>
          <w:szCs w:val="24"/>
        </w:rPr>
        <w:t>происходящих изменений</w:t>
      </w:r>
      <w:r w:rsidR="007271D0" w:rsidRPr="00DA0CC2">
        <w:rPr>
          <w:rFonts w:ascii="Times New Roman" w:hAnsi="Times New Roman" w:cs="Times New Roman"/>
          <w:sz w:val="24"/>
          <w:szCs w:val="24"/>
        </w:rPr>
        <w:t xml:space="preserve"> на трансформацию сферы наемного труда</w:t>
      </w:r>
      <w:r w:rsidRPr="00DA0CC2">
        <w:rPr>
          <w:rFonts w:ascii="Times New Roman" w:hAnsi="Times New Roman" w:cs="Times New Roman"/>
          <w:sz w:val="24"/>
          <w:szCs w:val="24"/>
        </w:rPr>
        <w:t xml:space="preserve">. По ее словам, ожидается </w:t>
      </w:r>
      <w:r w:rsidR="00E33BB8" w:rsidRPr="00DA0CC2">
        <w:rPr>
          <w:rFonts w:ascii="Times New Roman" w:hAnsi="Times New Roman" w:cs="Times New Roman"/>
          <w:sz w:val="24"/>
          <w:szCs w:val="24"/>
        </w:rPr>
        <w:t>100-процентное изменение профессий</w:t>
      </w:r>
      <w:r w:rsidR="00347215" w:rsidRPr="00DA0CC2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7271D0" w:rsidRPr="00DA0CC2">
        <w:rPr>
          <w:rFonts w:ascii="Times New Roman" w:hAnsi="Times New Roman" w:cs="Times New Roman"/>
          <w:sz w:val="24"/>
          <w:szCs w:val="24"/>
        </w:rPr>
        <w:t>необходим</w:t>
      </w:r>
      <w:r w:rsidRPr="00DA0CC2">
        <w:rPr>
          <w:rFonts w:ascii="Times New Roman" w:hAnsi="Times New Roman" w:cs="Times New Roman"/>
          <w:sz w:val="24"/>
          <w:szCs w:val="24"/>
        </w:rPr>
        <w:t>а</w:t>
      </w:r>
      <w:r w:rsidR="007271D0" w:rsidRPr="00DA0CC2">
        <w:rPr>
          <w:rFonts w:ascii="Times New Roman" w:hAnsi="Times New Roman" w:cs="Times New Roman"/>
          <w:sz w:val="24"/>
          <w:szCs w:val="24"/>
        </w:rPr>
        <w:t xml:space="preserve"> </w:t>
      </w:r>
      <w:r w:rsidR="00347215" w:rsidRPr="00DA0CC2">
        <w:rPr>
          <w:rFonts w:ascii="Times New Roman" w:hAnsi="Times New Roman" w:cs="Times New Roman"/>
          <w:sz w:val="24"/>
          <w:szCs w:val="24"/>
        </w:rPr>
        <w:t xml:space="preserve">интенсивная </w:t>
      </w:r>
      <w:r w:rsidR="007271D0" w:rsidRPr="00DA0CC2">
        <w:rPr>
          <w:rFonts w:ascii="Times New Roman" w:hAnsi="Times New Roman" w:cs="Times New Roman"/>
          <w:sz w:val="24"/>
          <w:szCs w:val="24"/>
        </w:rPr>
        <w:t>подготовк</w:t>
      </w:r>
      <w:r w:rsidRPr="00DA0CC2">
        <w:rPr>
          <w:rFonts w:ascii="Times New Roman" w:hAnsi="Times New Roman" w:cs="Times New Roman"/>
          <w:sz w:val="24"/>
          <w:szCs w:val="24"/>
        </w:rPr>
        <w:t>а</w:t>
      </w:r>
      <w:r w:rsidR="007271D0" w:rsidRPr="00DA0CC2">
        <w:rPr>
          <w:rFonts w:ascii="Times New Roman" w:hAnsi="Times New Roman" w:cs="Times New Roman"/>
          <w:sz w:val="24"/>
          <w:szCs w:val="24"/>
        </w:rPr>
        <w:t xml:space="preserve"> людей к обновлению трудовой деятельности</w:t>
      </w:r>
      <w:r w:rsidR="007271D0"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7271D0" w:rsidRPr="00DA0CC2">
        <w:rPr>
          <w:rFonts w:ascii="Times New Roman" w:hAnsi="Times New Roman" w:cs="Times New Roman"/>
          <w:sz w:val="24"/>
          <w:szCs w:val="24"/>
        </w:rPr>
        <w:t>.</w:t>
      </w:r>
    </w:p>
    <w:p w:rsidR="006F1BD1" w:rsidRPr="00DA0CC2" w:rsidRDefault="006F1BD1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Четвертая промышленная революция означает переход на полностью автоматизированное производство, управляемое системами </w:t>
      </w:r>
      <w:r w:rsidR="00FD1FB5" w:rsidRPr="00DA0CC2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Pr="00DA0CC2">
        <w:rPr>
          <w:rFonts w:ascii="Times New Roman" w:hAnsi="Times New Roman" w:cs="Times New Roman"/>
          <w:sz w:val="24"/>
          <w:szCs w:val="24"/>
        </w:rPr>
        <w:t>, выходящее за границы одного предприятия, с перспективой объединения в глобальную промышленную сеть вещей и услуг.</w:t>
      </w:r>
      <w:r w:rsidR="00FD1FB5" w:rsidRPr="00DA0CC2">
        <w:rPr>
          <w:rFonts w:ascii="Times New Roman" w:hAnsi="Times New Roman" w:cs="Times New Roman"/>
          <w:sz w:val="24"/>
          <w:szCs w:val="24"/>
        </w:rPr>
        <w:t xml:space="preserve"> Данный переход </w:t>
      </w:r>
      <w:r w:rsidRPr="00DA0CC2">
        <w:rPr>
          <w:rFonts w:ascii="Times New Roman" w:hAnsi="Times New Roman" w:cs="Times New Roman"/>
          <w:sz w:val="24"/>
          <w:szCs w:val="24"/>
        </w:rPr>
        <w:t xml:space="preserve">снизит зависимость промышленности от </w:t>
      </w:r>
      <w:r w:rsidRPr="00DA0CC2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рабочей силы </w:t>
      </w:r>
      <w:r w:rsidR="00FD1FB5" w:rsidRPr="00DA0CC2">
        <w:rPr>
          <w:rFonts w:ascii="Times New Roman" w:hAnsi="Times New Roman" w:cs="Times New Roman"/>
          <w:sz w:val="24"/>
          <w:szCs w:val="24"/>
        </w:rPr>
        <w:t xml:space="preserve">и потребует отказа от </w:t>
      </w:r>
      <w:r w:rsidRPr="00DA0CC2">
        <w:rPr>
          <w:rFonts w:ascii="Times New Roman" w:hAnsi="Times New Roman" w:cs="Times New Roman"/>
          <w:sz w:val="24"/>
          <w:szCs w:val="24"/>
        </w:rPr>
        <w:t>избыточной «</w:t>
      </w:r>
      <w:proofErr w:type="spellStart"/>
      <w:r w:rsidRPr="00DA0CC2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 xml:space="preserve"> инвестиционных при</w:t>
      </w:r>
      <w:r w:rsidR="00FD1FB5" w:rsidRPr="00DA0CC2">
        <w:rPr>
          <w:rFonts w:ascii="Times New Roman" w:hAnsi="Times New Roman" w:cs="Times New Roman"/>
          <w:sz w:val="24"/>
          <w:szCs w:val="24"/>
        </w:rPr>
        <w:t xml:space="preserve">оритетов», </w:t>
      </w:r>
      <w:r w:rsidRPr="00DA0CC2">
        <w:rPr>
          <w:rFonts w:ascii="Times New Roman" w:hAnsi="Times New Roman" w:cs="Times New Roman"/>
          <w:sz w:val="24"/>
          <w:szCs w:val="24"/>
        </w:rPr>
        <w:t xml:space="preserve">операционное пространство </w:t>
      </w:r>
      <w:r w:rsidR="000A272B" w:rsidRPr="00DA0CC2">
        <w:rPr>
          <w:rFonts w:ascii="Times New Roman" w:hAnsi="Times New Roman" w:cs="Times New Roman"/>
          <w:sz w:val="24"/>
          <w:szCs w:val="24"/>
        </w:rPr>
        <w:t>рискует</w:t>
      </w:r>
      <w:r w:rsidRPr="00DA0CC2">
        <w:rPr>
          <w:rFonts w:ascii="Times New Roman" w:hAnsi="Times New Roman" w:cs="Times New Roman"/>
          <w:sz w:val="24"/>
          <w:szCs w:val="24"/>
        </w:rPr>
        <w:t xml:space="preserve"> стать «социально безответственным»</w:t>
      </w:r>
      <w:r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DA0CC2">
        <w:rPr>
          <w:rFonts w:ascii="Times New Roman" w:hAnsi="Times New Roman" w:cs="Times New Roman"/>
          <w:sz w:val="24"/>
          <w:szCs w:val="24"/>
        </w:rPr>
        <w:t>.</w:t>
      </w:r>
    </w:p>
    <w:p w:rsidR="001D2992" w:rsidRPr="00DA0CC2" w:rsidRDefault="001D2992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Применительно к сфере наемного труда это означает следующее. Трудовой договор предоставляет работодателю власть в отношении второй стороны трудовых отношений – работника. Трудовое законодательство наделяет работодателя полномочиями по управлению работниками, </w:t>
      </w:r>
      <w:r w:rsidR="00DB33FC" w:rsidRPr="00DA0CC2">
        <w:rPr>
          <w:rFonts w:ascii="Times New Roman" w:hAnsi="Times New Roman" w:cs="Times New Roman"/>
          <w:sz w:val="24"/>
          <w:szCs w:val="24"/>
        </w:rPr>
        <w:t>правом</w:t>
      </w:r>
      <w:r w:rsidRPr="00DA0CC2">
        <w:rPr>
          <w:rFonts w:ascii="Times New Roman" w:hAnsi="Times New Roman" w:cs="Times New Roman"/>
          <w:sz w:val="24"/>
          <w:szCs w:val="24"/>
        </w:rPr>
        <w:t xml:space="preserve"> прин</w:t>
      </w:r>
      <w:r w:rsidR="00DB33FC" w:rsidRPr="00DA0CC2">
        <w:rPr>
          <w:rFonts w:ascii="Times New Roman" w:hAnsi="Times New Roman" w:cs="Times New Roman"/>
          <w:sz w:val="24"/>
          <w:szCs w:val="24"/>
        </w:rPr>
        <w:t>имать</w:t>
      </w:r>
      <w:r w:rsidRPr="00DA0CC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B33FC" w:rsidRPr="00DA0CC2">
        <w:rPr>
          <w:rFonts w:ascii="Times New Roman" w:hAnsi="Times New Roman" w:cs="Times New Roman"/>
          <w:sz w:val="24"/>
          <w:szCs w:val="24"/>
        </w:rPr>
        <w:t>е</w:t>
      </w:r>
      <w:r w:rsidRPr="00DA0CC2">
        <w:rPr>
          <w:rFonts w:ascii="Times New Roman" w:hAnsi="Times New Roman" w:cs="Times New Roman"/>
          <w:sz w:val="24"/>
          <w:szCs w:val="24"/>
        </w:rPr>
        <w:t xml:space="preserve"> </w:t>
      </w:r>
      <w:r w:rsidR="00DB33FC" w:rsidRPr="00DA0CC2">
        <w:rPr>
          <w:rFonts w:ascii="Times New Roman" w:hAnsi="Times New Roman" w:cs="Times New Roman"/>
          <w:sz w:val="24"/>
          <w:szCs w:val="24"/>
        </w:rPr>
        <w:t>о приеме на работу</w:t>
      </w:r>
      <w:r w:rsidRPr="00DA0CC2">
        <w:rPr>
          <w:rFonts w:ascii="Times New Roman" w:hAnsi="Times New Roman" w:cs="Times New Roman"/>
          <w:sz w:val="24"/>
          <w:szCs w:val="24"/>
        </w:rPr>
        <w:t xml:space="preserve"> и</w:t>
      </w:r>
      <w:r w:rsidR="00DB33FC" w:rsidRPr="00DA0CC2">
        <w:rPr>
          <w:rFonts w:ascii="Times New Roman" w:hAnsi="Times New Roman" w:cs="Times New Roman"/>
          <w:sz w:val="24"/>
          <w:szCs w:val="24"/>
        </w:rPr>
        <w:t xml:space="preserve"> об</w:t>
      </w:r>
      <w:r w:rsidRPr="00DA0CC2">
        <w:rPr>
          <w:rFonts w:ascii="Times New Roman" w:hAnsi="Times New Roman" w:cs="Times New Roman"/>
          <w:sz w:val="24"/>
          <w:szCs w:val="24"/>
        </w:rPr>
        <w:t xml:space="preserve"> увольнени</w:t>
      </w:r>
      <w:r w:rsidR="00DB33FC" w:rsidRPr="00DA0CC2">
        <w:rPr>
          <w:rFonts w:ascii="Times New Roman" w:hAnsi="Times New Roman" w:cs="Times New Roman"/>
          <w:sz w:val="24"/>
          <w:szCs w:val="24"/>
        </w:rPr>
        <w:t>и работника</w:t>
      </w:r>
      <w:r w:rsidRPr="00DA0CC2">
        <w:rPr>
          <w:rFonts w:ascii="Times New Roman" w:hAnsi="Times New Roman" w:cs="Times New Roman"/>
          <w:sz w:val="24"/>
          <w:szCs w:val="24"/>
        </w:rPr>
        <w:t xml:space="preserve">. С учетом того, что для предпринимателя критически важна возможность получить прибыль и повысить эффективность производства, </w:t>
      </w:r>
      <w:r w:rsidR="002C0636" w:rsidRPr="00DA0CC2">
        <w:rPr>
          <w:rFonts w:ascii="Times New Roman" w:hAnsi="Times New Roman" w:cs="Times New Roman"/>
          <w:sz w:val="24"/>
          <w:szCs w:val="24"/>
        </w:rPr>
        <w:t>как только</w:t>
      </w:r>
      <w:r w:rsidRPr="00DA0CC2">
        <w:rPr>
          <w:rFonts w:ascii="Times New Roman" w:hAnsi="Times New Roman" w:cs="Times New Roman"/>
          <w:sz w:val="24"/>
          <w:szCs w:val="24"/>
        </w:rPr>
        <w:t xml:space="preserve"> роботы помогут решить ему </w:t>
      </w:r>
      <w:r w:rsidR="002C0636" w:rsidRPr="00DA0CC2">
        <w:rPr>
          <w:rFonts w:ascii="Times New Roman" w:hAnsi="Times New Roman" w:cs="Times New Roman"/>
          <w:sz w:val="24"/>
          <w:szCs w:val="24"/>
        </w:rPr>
        <w:t>эту</w:t>
      </w:r>
      <w:r w:rsidRPr="00DA0CC2">
        <w:rPr>
          <w:rFonts w:ascii="Times New Roman" w:hAnsi="Times New Roman" w:cs="Times New Roman"/>
          <w:sz w:val="24"/>
          <w:szCs w:val="24"/>
        </w:rPr>
        <w:t xml:space="preserve"> задачу лучше, чем работники, прогнозируется высвобождение большого количества «ненужных» работников-людей и замена их </w:t>
      </w:r>
      <w:proofErr w:type="spellStart"/>
      <w:r w:rsidRPr="00DA0CC2">
        <w:rPr>
          <w:rFonts w:ascii="Times New Roman" w:hAnsi="Times New Roman" w:cs="Times New Roman"/>
          <w:sz w:val="24"/>
          <w:szCs w:val="24"/>
        </w:rPr>
        <w:t>киберфизическими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 xml:space="preserve"> системами</w:t>
      </w:r>
      <w:r w:rsidR="00804D7B"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DA0CC2">
        <w:rPr>
          <w:rFonts w:ascii="Times New Roman" w:hAnsi="Times New Roman" w:cs="Times New Roman"/>
          <w:sz w:val="24"/>
          <w:szCs w:val="24"/>
        </w:rPr>
        <w:t>.</w:t>
      </w:r>
    </w:p>
    <w:p w:rsidR="00504F20" w:rsidRPr="00DA0CC2" w:rsidRDefault="00504F20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Насколько это возможно в ближайшие годы?</w:t>
      </w:r>
    </w:p>
    <w:p w:rsidR="00992617" w:rsidRPr="00DA0CC2" w:rsidRDefault="00354857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Во-первых</w:t>
      </w:r>
      <w:r w:rsidR="00992617" w:rsidRPr="00DA0CC2">
        <w:rPr>
          <w:rFonts w:ascii="Times New Roman" w:hAnsi="Times New Roman" w:cs="Times New Roman"/>
          <w:sz w:val="24"/>
          <w:szCs w:val="24"/>
        </w:rPr>
        <w:t xml:space="preserve">, развитие технологий искусственного интеллекта </w:t>
      </w:r>
      <w:r w:rsidRPr="00DA0CC2">
        <w:rPr>
          <w:rFonts w:ascii="Times New Roman" w:hAnsi="Times New Roman" w:cs="Times New Roman"/>
          <w:sz w:val="24"/>
          <w:szCs w:val="24"/>
        </w:rPr>
        <w:t xml:space="preserve">уже </w:t>
      </w:r>
      <w:r w:rsidR="00992617" w:rsidRPr="00DA0CC2">
        <w:rPr>
          <w:rFonts w:ascii="Times New Roman" w:hAnsi="Times New Roman" w:cs="Times New Roman"/>
          <w:sz w:val="24"/>
          <w:szCs w:val="24"/>
        </w:rPr>
        <w:t>поставило на повестку дня вопрос о необходимости предоставления роботам статуса электронной личности (</w:t>
      </w:r>
      <w:proofErr w:type="spellStart"/>
      <w:r w:rsidR="00992617" w:rsidRPr="00DA0CC2">
        <w:rPr>
          <w:rFonts w:ascii="Times New Roman" w:hAnsi="Times New Roman" w:cs="Times New Roman"/>
          <w:i/>
          <w:sz w:val="24"/>
          <w:szCs w:val="24"/>
        </w:rPr>
        <w:t>electronic</w:t>
      </w:r>
      <w:proofErr w:type="spellEnd"/>
      <w:r w:rsidR="00992617" w:rsidRPr="00DA0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617" w:rsidRPr="00DA0CC2">
        <w:rPr>
          <w:rFonts w:ascii="Times New Roman" w:hAnsi="Times New Roman" w:cs="Times New Roman"/>
          <w:i/>
          <w:sz w:val="24"/>
          <w:szCs w:val="24"/>
        </w:rPr>
        <w:t>personhood</w:t>
      </w:r>
      <w:proofErr w:type="spellEnd"/>
      <w:r w:rsidR="00992617" w:rsidRPr="00DA0CC2">
        <w:rPr>
          <w:rFonts w:ascii="Times New Roman" w:hAnsi="Times New Roman" w:cs="Times New Roman"/>
          <w:sz w:val="24"/>
          <w:szCs w:val="24"/>
        </w:rPr>
        <w:t xml:space="preserve">). Этот вопрос дискутируется на уровне Европарламента, принято несколько программных документов, </w:t>
      </w:r>
      <w:r w:rsidR="00AB3651" w:rsidRPr="00DA0CC2">
        <w:rPr>
          <w:rFonts w:ascii="Times New Roman" w:hAnsi="Times New Roman" w:cs="Times New Roman"/>
          <w:sz w:val="24"/>
          <w:szCs w:val="24"/>
        </w:rPr>
        <w:t>одним</w:t>
      </w:r>
      <w:r w:rsidRPr="00DA0CC2">
        <w:rPr>
          <w:rFonts w:ascii="Times New Roman" w:hAnsi="Times New Roman" w:cs="Times New Roman"/>
          <w:sz w:val="24"/>
          <w:szCs w:val="24"/>
        </w:rPr>
        <w:t xml:space="preserve"> из которых является</w:t>
      </w:r>
      <w:r w:rsidR="00992617" w:rsidRPr="00DA0CC2">
        <w:rPr>
          <w:rFonts w:ascii="Times New Roman" w:hAnsi="Times New Roman" w:cs="Times New Roman"/>
          <w:sz w:val="24"/>
          <w:szCs w:val="24"/>
        </w:rPr>
        <w:t xml:space="preserve"> </w:t>
      </w:r>
      <w:r w:rsidRPr="00DA0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Резолюция относительно норм гражданского права о робототехнике</w:t>
      </w:r>
      <w:r w:rsidRPr="00DA0CC2">
        <w:rPr>
          <w:rFonts w:ascii="Times New Roman" w:hAnsi="Times New Roman" w:cs="Times New Roman"/>
          <w:sz w:val="24"/>
          <w:szCs w:val="24"/>
        </w:rPr>
        <w:t xml:space="preserve"> от 16.02.2017, в тексте которой </w:t>
      </w:r>
      <w:r w:rsidR="00992617" w:rsidRPr="00DA0CC2">
        <w:rPr>
          <w:rFonts w:ascii="Times New Roman" w:hAnsi="Times New Roman" w:cs="Times New Roman"/>
          <w:sz w:val="24"/>
          <w:szCs w:val="24"/>
        </w:rPr>
        <w:t>подчеркивается, что «жизненно важно, чтобы установленные этические и правовые нормы не подавили развитие инноваций», а это потребует внесения «изменений в систему образования, трудоустройства и социальную политику»</w:t>
      </w:r>
      <w:r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992617" w:rsidRPr="00DA0CC2">
        <w:rPr>
          <w:rFonts w:ascii="Times New Roman" w:hAnsi="Times New Roman" w:cs="Times New Roman"/>
          <w:sz w:val="24"/>
          <w:szCs w:val="24"/>
        </w:rPr>
        <w:t>.</w:t>
      </w:r>
      <w:r w:rsidR="00354417" w:rsidRPr="00DA0CC2">
        <w:rPr>
          <w:rFonts w:ascii="Times New Roman" w:hAnsi="Times New Roman" w:cs="Times New Roman"/>
          <w:sz w:val="24"/>
          <w:szCs w:val="24"/>
        </w:rPr>
        <w:t xml:space="preserve"> Внедрение искусственного интеллекта затронуло уже не только производство, но и непроизводственную сферу. К примеру, 3 декабря 2018 года Европейская комиссия по эффективности правосудия приняла Хартию об этических принципах применения искусственного интеллекта в судебных системах</w:t>
      </w:r>
      <w:r w:rsidR="00354417"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354417" w:rsidRPr="00DA0CC2">
        <w:rPr>
          <w:rFonts w:ascii="Times New Roman" w:hAnsi="Times New Roman" w:cs="Times New Roman"/>
          <w:sz w:val="24"/>
          <w:szCs w:val="24"/>
        </w:rPr>
        <w:t>.</w:t>
      </w:r>
    </w:p>
    <w:p w:rsidR="0006663D" w:rsidRPr="00DA0CC2" w:rsidRDefault="00354857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8C2C4D" w:rsidRPr="00DA0CC2">
        <w:rPr>
          <w:rFonts w:ascii="Times New Roman" w:hAnsi="Times New Roman" w:cs="Times New Roman"/>
          <w:sz w:val="24"/>
          <w:szCs w:val="24"/>
        </w:rPr>
        <w:t>работодателям во всем мире, кроме наиболее отсталых регионов,</w:t>
      </w:r>
      <w:r w:rsidR="008E5748" w:rsidRPr="00DA0CC2">
        <w:rPr>
          <w:rFonts w:ascii="Times New Roman" w:hAnsi="Times New Roman" w:cs="Times New Roman"/>
          <w:sz w:val="24"/>
          <w:szCs w:val="24"/>
        </w:rPr>
        <w:t xml:space="preserve"> становится сложнее найти представителей рабочих специальностей. </w:t>
      </w:r>
      <w:r w:rsidR="008C2C4D" w:rsidRPr="00DA0CC2">
        <w:rPr>
          <w:rFonts w:ascii="Times New Roman" w:hAnsi="Times New Roman" w:cs="Times New Roman"/>
          <w:sz w:val="24"/>
          <w:szCs w:val="24"/>
        </w:rPr>
        <w:t>Увеличивается</w:t>
      </w:r>
      <w:r w:rsidR="00E13E49" w:rsidRPr="00DA0CC2">
        <w:rPr>
          <w:rFonts w:ascii="Times New Roman" w:hAnsi="Times New Roman" w:cs="Times New Roman"/>
          <w:sz w:val="24"/>
          <w:szCs w:val="24"/>
        </w:rPr>
        <w:t xml:space="preserve"> «напряжение» на рынке труда из-за нехватки рабочей силы в рабочих профессиях и в низкооплачиваемых службах. По прогнозам </w:t>
      </w:r>
      <w:r w:rsidR="008C2C4D" w:rsidRPr="00DA0CC2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="00E13E49" w:rsidRPr="00DA0CC2">
        <w:rPr>
          <w:rFonts w:ascii="Times New Roman" w:hAnsi="Times New Roman" w:cs="Times New Roman"/>
          <w:sz w:val="24"/>
          <w:szCs w:val="24"/>
        </w:rPr>
        <w:t xml:space="preserve">консалтинговой компании </w:t>
      </w:r>
      <w:proofErr w:type="spellStart"/>
      <w:r w:rsidR="00E13E49" w:rsidRPr="00DA0CC2">
        <w:rPr>
          <w:rFonts w:ascii="Times New Roman" w:hAnsi="Times New Roman" w:cs="Times New Roman"/>
          <w:i/>
          <w:sz w:val="24"/>
          <w:szCs w:val="24"/>
        </w:rPr>
        <w:t>Deloitte</w:t>
      </w:r>
      <w:proofErr w:type="spellEnd"/>
      <w:r w:rsidR="00E13E49" w:rsidRPr="00DA0CC2">
        <w:rPr>
          <w:rFonts w:ascii="Times New Roman" w:hAnsi="Times New Roman" w:cs="Times New Roman"/>
          <w:sz w:val="24"/>
          <w:szCs w:val="24"/>
        </w:rPr>
        <w:t xml:space="preserve">, например, к 2028 году на американском производстве будет 2,4 млн вакантных рабочих мест. Отсутствие спроса на рынке труда со стороны потенциальных наемных работников приведет к неизбежным финансовым потерям работодателей (последние оцениваются специалистами </w:t>
      </w:r>
      <w:proofErr w:type="spellStart"/>
      <w:r w:rsidR="00E13E49" w:rsidRPr="00DA0CC2">
        <w:rPr>
          <w:rFonts w:ascii="Times New Roman" w:hAnsi="Times New Roman" w:cs="Times New Roman"/>
          <w:i/>
          <w:sz w:val="24"/>
          <w:szCs w:val="24"/>
        </w:rPr>
        <w:t>Deloitte</w:t>
      </w:r>
      <w:proofErr w:type="spellEnd"/>
      <w:r w:rsidR="00E13E49" w:rsidRPr="00DA0CC2">
        <w:rPr>
          <w:rFonts w:ascii="Times New Roman" w:hAnsi="Times New Roman" w:cs="Times New Roman"/>
          <w:sz w:val="24"/>
          <w:szCs w:val="24"/>
        </w:rPr>
        <w:t xml:space="preserve"> в $454 млрд, что соответствует 17% от доли производственного сектора в ВВП). Положение усугубится тем, что более 2,6 млн работников, занимающих эти места в настоящее время, выйдут на пенсию, а желающих занять их место среди представителей следующего поколения меньше</w:t>
      </w:r>
      <w:r w:rsidR="007D1C50"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E13E49" w:rsidRPr="00DA0CC2">
        <w:rPr>
          <w:rFonts w:ascii="Times New Roman" w:hAnsi="Times New Roman" w:cs="Times New Roman"/>
          <w:sz w:val="24"/>
          <w:szCs w:val="24"/>
        </w:rPr>
        <w:t>.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51" w:rsidRPr="00DA0CC2" w:rsidRDefault="008C2C4D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Дефицит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касается не только низкоквалифицированного труда (непрестижного для молодежи), но и квалифицированного, </w:t>
      </w:r>
      <w:r w:rsidRPr="00DA0CC2">
        <w:rPr>
          <w:rFonts w:ascii="Times New Roman" w:hAnsi="Times New Roman" w:cs="Times New Roman"/>
          <w:sz w:val="24"/>
          <w:szCs w:val="24"/>
        </w:rPr>
        <w:t xml:space="preserve">уже по 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причине недостаточной квалификации. К примеру, пять из десяти вакансий для квалифицированных рабочих в обрабатывающей промышленности США сегодня остаются незанятыми из-за </w:t>
      </w:r>
      <w:r w:rsidRPr="00DA0CC2">
        <w:rPr>
          <w:rFonts w:ascii="Times New Roman" w:hAnsi="Times New Roman" w:cs="Times New Roman"/>
          <w:sz w:val="24"/>
          <w:szCs w:val="24"/>
        </w:rPr>
        <w:t>нехватки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лиц, обладающих </w:t>
      </w:r>
      <w:r w:rsidR="00AB3651" w:rsidRPr="00DA0CC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необходимой квалификацией. Согласно данным, представленным </w:t>
      </w:r>
      <w:proofErr w:type="spellStart"/>
      <w:r w:rsidR="00AB3651" w:rsidRPr="00DA0CC2">
        <w:rPr>
          <w:rFonts w:ascii="Times New Roman" w:hAnsi="Times New Roman" w:cs="Times New Roman"/>
          <w:i/>
          <w:sz w:val="24"/>
          <w:szCs w:val="24"/>
        </w:rPr>
        <w:t>Deloitte</w:t>
      </w:r>
      <w:proofErr w:type="spellEnd"/>
      <w:r w:rsidR="00AB3651" w:rsidRPr="00DA0CC2">
        <w:rPr>
          <w:rFonts w:ascii="Times New Roman" w:hAnsi="Times New Roman" w:cs="Times New Roman"/>
          <w:sz w:val="24"/>
          <w:szCs w:val="24"/>
        </w:rPr>
        <w:t xml:space="preserve">, в настоящее время каждый четвертый (26%) </w:t>
      </w:r>
      <w:r w:rsidR="00F936CB" w:rsidRPr="00DA0CC2">
        <w:rPr>
          <w:rFonts w:ascii="Times New Roman" w:hAnsi="Times New Roman" w:cs="Times New Roman"/>
          <w:sz w:val="24"/>
          <w:szCs w:val="24"/>
        </w:rPr>
        <w:t xml:space="preserve">работодатель в </w:t>
      </w:r>
      <w:r w:rsidR="00091E10" w:rsidRPr="00DA0CC2">
        <w:rPr>
          <w:rFonts w:ascii="Times New Roman" w:hAnsi="Times New Roman" w:cs="Times New Roman"/>
          <w:sz w:val="24"/>
          <w:szCs w:val="24"/>
        </w:rPr>
        <w:t>это</w:t>
      </w:r>
      <w:r w:rsidR="00F936CB" w:rsidRPr="00DA0CC2">
        <w:rPr>
          <w:rFonts w:ascii="Times New Roman" w:hAnsi="Times New Roman" w:cs="Times New Roman"/>
          <w:sz w:val="24"/>
          <w:szCs w:val="24"/>
        </w:rPr>
        <w:t>й сфере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инвестирует в технологии повышения производительности, и почти 60% заявили, что планируют больше </w:t>
      </w:r>
      <w:r w:rsidR="00F936CB" w:rsidRPr="00DA0CC2">
        <w:rPr>
          <w:rFonts w:ascii="Times New Roman" w:hAnsi="Times New Roman" w:cs="Times New Roman"/>
          <w:sz w:val="24"/>
          <w:szCs w:val="24"/>
        </w:rPr>
        <w:t>инвестировать в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автоматизац</w:t>
      </w:r>
      <w:r w:rsidR="00F936CB" w:rsidRPr="00DA0CC2">
        <w:rPr>
          <w:rFonts w:ascii="Times New Roman" w:hAnsi="Times New Roman" w:cs="Times New Roman"/>
          <w:sz w:val="24"/>
          <w:szCs w:val="24"/>
        </w:rPr>
        <w:t xml:space="preserve">ию производства в течение последующих трех лет. То есть, если сейчас компании готовы платить достойный заработок квалифицированным работникам, то в процессе решения проблемы перейдут к </w:t>
      </w:r>
      <w:r w:rsidR="00AB3651" w:rsidRPr="00DA0CC2">
        <w:rPr>
          <w:rFonts w:ascii="Times New Roman" w:hAnsi="Times New Roman" w:cs="Times New Roman"/>
          <w:sz w:val="24"/>
          <w:szCs w:val="24"/>
        </w:rPr>
        <w:t>инвестирова</w:t>
      </w:r>
      <w:r w:rsidR="00F936CB" w:rsidRPr="00DA0CC2">
        <w:rPr>
          <w:rFonts w:ascii="Times New Roman" w:hAnsi="Times New Roman" w:cs="Times New Roman"/>
          <w:sz w:val="24"/>
          <w:szCs w:val="24"/>
        </w:rPr>
        <w:t>нию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в робототехнику, </w:t>
      </w:r>
      <w:r w:rsidR="00F936CB" w:rsidRPr="00DA0CC2"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="00AB3651" w:rsidRPr="00DA0CC2">
        <w:rPr>
          <w:rFonts w:ascii="Times New Roman" w:hAnsi="Times New Roman" w:cs="Times New Roman"/>
          <w:sz w:val="24"/>
          <w:szCs w:val="24"/>
        </w:rPr>
        <w:t>уволив людей, труд которых стоит дороже.</w:t>
      </w:r>
      <w:r w:rsidR="00F936CB" w:rsidRPr="00DA0CC2">
        <w:rPr>
          <w:rFonts w:ascii="Times New Roman" w:hAnsi="Times New Roman" w:cs="Times New Roman"/>
          <w:sz w:val="24"/>
          <w:szCs w:val="24"/>
        </w:rPr>
        <w:t xml:space="preserve"> Начало уже положено: происходит внедрение </w:t>
      </w:r>
      <w:proofErr w:type="spellStart"/>
      <w:r w:rsidR="00AB3651" w:rsidRPr="00DA0CC2">
        <w:rPr>
          <w:rFonts w:ascii="Times New Roman" w:hAnsi="Times New Roman" w:cs="Times New Roman"/>
          <w:sz w:val="24"/>
          <w:szCs w:val="24"/>
        </w:rPr>
        <w:t>робомобил</w:t>
      </w:r>
      <w:r w:rsidR="00F936CB" w:rsidRPr="00DA0CC2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AB3651" w:rsidRPr="00DA0CC2">
        <w:rPr>
          <w:rFonts w:ascii="Times New Roman" w:hAnsi="Times New Roman" w:cs="Times New Roman"/>
          <w:sz w:val="24"/>
          <w:szCs w:val="24"/>
        </w:rPr>
        <w:t>, автоматизированны</w:t>
      </w:r>
      <w:r w:rsidR="00F936CB" w:rsidRPr="00DA0CC2">
        <w:rPr>
          <w:rFonts w:ascii="Times New Roman" w:hAnsi="Times New Roman" w:cs="Times New Roman"/>
          <w:sz w:val="24"/>
          <w:szCs w:val="24"/>
        </w:rPr>
        <w:t>х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конвейер</w:t>
      </w:r>
      <w:r w:rsidR="00F936CB" w:rsidRPr="00DA0CC2">
        <w:rPr>
          <w:rFonts w:ascii="Times New Roman" w:hAnsi="Times New Roman" w:cs="Times New Roman"/>
          <w:sz w:val="24"/>
          <w:szCs w:val="24"/>
        </w:rPr>
        <w:t>ов</w:t>
      </w:r>
      <w:r w:rsidR="00AB3651" w:rsidRPr="00DA0CC2">
        <w:rPr>
          <w:rFonts w:ascii="Times New Roman" w:hAnsi="Times New Roman" w:cs="Times New Roman"/>
          <w:sz w:val="24"/>
          <w:szCs w:val="24"/>
        </w:rPr>
        <w:t xml:space="preserve"> и </w:t>
      </w:r>
      <w:r w:rsidR="00F936CB" w:rsidRPr="00DA0CC2">
        <w:rPr>
          <w:rFonts w:ascii="Times New Roman" w:hAnsi="Times New Roman" w:cs="Times New Roman"/>
          <w:sz w:val="24"/>
          <w:szCs w:val="24"/>
        </w:rPr>
        <w:t>т.д</w:t>
      </w:r>
      <w:r w:rsidR="00AB3651" w:rsidRPr="00DA0CC2">
        <w:rPr>
          <w:rFonts w:ascii="Times New Roman" w:hAnsi="Times New Roman" w:cs="Times New Roman"/>
          <w:sz w:val="24"/>
          <w:szCs w:val="24"/>
        </w:rPr>
        <w:t>.</w:t>
      </w:r>
      <w:r w:rsidR="00F936CB" w:rsidRPr="00DA0CC2">
        <w:rPr>
          <w:rFonts w:ascii="Times New Roman" w:hAnsi="Times New Roman" w:cs="Times New Roman"/>
          <w:sz w:val="24"/>
          <w:szCs w:val="24"/>
        </w:rPr>
        <w:t xml:space="preserve"> Пока работники-люди необходимы, но им требуется приобретать новые </w:t>
      </w:r>
      <w:r w:rsidR="00AB3651" w:rsidRPr="00DA0CC2">
        <w:rPr>
          <w:rFonts w:ascii="Times New Roman" w:hAnsi="Times New Roman" w:cs="Times New Roman"/>
          <w:sz w:val="24"/>
          <w:szCs w:val="24"/>
        </w:rPr>
        <w:t>навык</w:t>
      </w:r>
      <w:r w:rsidR="00F936CB" w:rsidRPr="00DA0CC2">
        <w:rPr>
          <w:rFonts w:ascii="Times New Roman" w:hAnsi="Times New Roman" w:cs="Times New Roman"/>
          <w:sz w:val="24"/>
          <w:szCs w:val="24"/>
        </w:rPr>
        <w:t>и</w:t>
      </w:r>
      <w:r w:rsidR="00AB3651" w:rsidRPr="00DA0CC2">
        <w:rPr>
          <w:rFonts w:ascii="Times New Roman" w:hAnsi="Times New Roman" w:cs="Times New Roman"/>
          <w:sz w:val="24"/>
          <w:szCs w:val="24"/>
        </w:rPr>
        <w:t>.</w:t>
      </w:r>
    </w:p>
    <w:p w:rsidR="00625A19" w:rsidRPr="00DA0CC2" w:rsidRDefault="00625A19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F63B54" w:rsidRPr="00DA0CC2">
        <w:rPr>
          <w:rFonts w:ascii="Times New Roman" w:hAnsi="Times New Roman" w:cs="Times New Roman"/>
          <w:sz w:val="24"/>
          <w:szCs w:val="24"/>
        </w:rPr>
        <w:t>процессу</w:t>
      </w:r>
      <w:r w:rsidRPr="00DA0CC2">
        <w:rPr>
          <w:rFonts w:ascii="Times New Roman" w:hAnsi="Times New Roman" w:cs="Times New Roman"/>
          <w:sz w:val="24"/>
          <w:szCs w:val="24"/>
        </w:rPr>
        <w:t xml:space="preserve"> будет и дистанцирование работников и работодателей друг от друга. По данным Международного бюро труда (секретариата МОТ) на протяжении последних лет наблюдается устойчивый рост «нестандартной» работы, в том числе работы на основе интернет-платформ, освободившей фактического работодателя от большей части обязанностей в силу отсутствия юридических трудовых отношений. Такими фактическими работниками являются </w:t>
      </w:r>
      <w:proofErr w:type="spellStart"/>
      <w:r w:rsidRPr="00DA0CC2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 xml:space="preserve"> граждане – «работники без работодателя». Подобная работа возможна в виде </w:t>
      </w:r>
      <w:proofErr w:type="spellStart"/>
      <w:r w:rsidRPr="00DA0CC2">
        <w:rPr>
          <w:rFonts w:ascii="Times New Roman" w:hAnsi="Times New Roman" w:cs="Times New Roman"/>
          <w:i/>
          <w:sz w:val="24"/>
          <w:szCs w:val="24"/>
        </w:rPr>
        <w:t>crowdwork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 xml:space="preserve"> и работы по требованию через приложения (например, </w:t>
      </w:r>
      <w:proofErr w:type="spellStart"/>
      <w:r w:rsidRPr="00DA0CC2">
        <w:rPr>
          <w:rFonts w:ascii="Times New Roman" w:hAnsi="Times New Roman" w:cs="Times New Roman"/>
          <w:i/>
          <w:sz w:val="24"/>
          <w:szCs w:val="24"/>
        </w:rPr>
        <w:t>Uber</w:t>
      </w:r>
      <w:proofErr w:type="spellEnd"/>
      <w:r w:rsidRPr="00DA0C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0CC2">
        <w:rPr>
          <w:rFonts w:ascii="Times New Roman" w:hAnsi="Times New Roman" w:cs="Times New Roman"/>
          <w:i/>
          <w:sz w:val="24"/>
          <w:szCs w:val="24"/>
        </w:rPr>
        <w:t>Deliveroo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>)</w:t>
      </w:r>
      <w:r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DA0CC2">
        <w:rPr>
          <w:rFonts w:ascii="Times New Roman" w:hAnsi="Times New Roman" w:cs="Times New Roman"/>
          <w:sz w:val="24"/>
          <w:szCs w:val="24"/>
        </w:rPr>
        <w:t>. Отношения, связанные с трудом на основе интернет-платформ, могут автоматически прекратиться лишением работника доступа к платформе</w:t>
      </w:r>
      <w:r w:rsidR="00F63B54" w:rsidRPr="00DA0CC2">
        <w:rPr>
          <w:rFonts w:ascii="Times New Roman" w:hAnsi="Times New Roman" w:cs="Times New Roman"/>
          <w:sz w:val="24"/>
          <w:szCs w:val="24"/>
        </w:rPr>
        <w:t>. Соответствующее</w:t>
      </w:r>
      <w:r w:rsidRPr="00DA0CC2">
        <w:rPr>
          <w:rFonts w:ascii="Times New Roman" w:hAnsi="Times New Roman" w:cs="Times New Roman"/>
          <w:sz w:val="24"/>
          <w:szCs w:val="24"/>
        </w:rPr>
        <w:t xml:space="preserve"> решение может быть принято на основе оценок, которые работники получают от клиентов платформы, что формирует </w:t>
      </w:r>
      <w:r w:rsidR="009E760A" w:rsidRPr="00DA0CC2">
        <w:rPr>
          <w:rFonts w:ascii="Times New Roman" w:hAnsi="Times New Roman" w:cs="Times New Roman"/>
          <w:sz w:val="24"/>
          <w:szCs w:val="24"/>
        </w:rPr>
        <w:t xml:space="preserve">их </w:t>
      </w:r>
      <w:r w:rsidRPr="00DA0CC2">
        <w:rPr>
          <w:rFonts w:ascii="Times New Roman" w:hAnsi="Times New Roman" w:cs="Times New Roman"/>
          <w:sz w:val="24"/>
          <w:szCs w:val="24"/>
        </w:rPr>
        <w:t xml:space="preserve">рейтинг. Согласно национальному трудовому праву </w:t>
      </w:r>
      <w:r w:rsidR="009E760A" w:rsidRPr="00DA0CC2">
        <w:rPr>
          <w:rFonts w:ascii="Times New Roman" w:hAnsi="Times New Roman" w:cs="Times New Roman"/>
          <w:sz w:val="24"/>
          <w:szCs w:val="24"/>
        </w:rPr>
        <w:t>в этом случае</w:t>
      </w:r>
      <w:r w:rsidRPr="00DA0CC2">
        <w:rPr>
          <w:rFonts w:ascii="Times New Roman" w:hAnsi="Times New Roman" w:cs="Times New Roman"/>
          <w:sz w:val="24"/>
          <w:szCs w:val="24"/>
        </w:rPr>
        <w:t xml:space="preserve"> нет трудовых отношений, поэтому на лиц, занятых таким трудом, нормы труд</w:t>
      </w:r>
      <w:r w:rsidR="009E760A" w:rsidRPr="00DA0CC2">
        <w:rPr>
          <w:rFonts w:ascii="Times New Roman" w:hAnsi="Times New Roman" w:cs="Times New Roman"/>
          <w:sz w:val="24"/>
          <w:szCs w:val="24"/>
        </w:rPr>
        <w:t>ового права не распространяются, н</w:t>
      </w:r>
      <w:r w:rsidRPr="00DA0CC2">
        <w:rPr>
          <w:rFonts w:ascii="Times New Roman" w:hAnsi="Times New Roman" w:cs="Times New Roman"/>
          <w:sz w:val="24"/>
          <w:szCs w:val="24"/>
        </w:rPr>
        <w:t>о с точки зрения многих специалистов в сфере регулирования труда – это работники, их становится все больше и их статус необходимо урегулировать</w:t>
      </w:r>
      <w:r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DA0CC2">
        <w:rPr>
          <w:rFonts w:ascii="Times New Roman" w:hAnsi="Times New Roman" w:cs="Times New Roman"/>
          <w:sz w:val="24"/>
          <w:szCs w:val="24"/>
        </w:rPr>
        <w:t xml:space="preserve">. К примеру, исследователи из Корнельского и Принстонского университетов С. Харрис и А. </w:t>
      </w:r>
      <w:proofErr w:type="spellStart"/>
      <w:r w:rsidRPr="00DA0CC2"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 xml:space="preserve"> предлагают выделить их в самостоятельную категорию работников с особым статусом «независимые работники»</w:t>
      </w:r>
      <w:r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DA0CC2">
        <w:rPr>
          <w:rFonts w:ascii="Times New Roman" w:hAnsi="Times New Roman" w:cs="Times New Roman"/>
          <w:sz w:val="24"/>
          <w:szCs w:val="24"/>
        </w:rPr>
        <w:t>.</w:t>
      </w:r>
      <w:r w:rsidR="009E760A" w:rsidRPr="00DA0CC2">
        <w:rPr>
          <w:rFonts w:ascii="Times New Roman" w:hAnsi="Times New Roman" w:cs="Times New Roman"/>
          <w:sz w:val="24"/>
          <w:szCs w:val="24"/>
        </w:rPr>
        <w:t xml:space="preserve"> Сегмент работ через интернет-платформы будет увеличиваться, а личность работника (физическое лицо, электронное лицо) для работодателя не будет иметь никакого значения.</w:t>
      </w:r>
    </w:p>
    <w:p w:rsidR="00CB54AE" w:rsidRPr="00DA0CC2" w:rsidRDefault="00CB54AE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Итак, замещение работников-людей на производстве </w:t>
      </w:r>
      <w:proofErr w:type="spellStart"/>
      <w:r w:rsidRPr="00DA0CC2">
        <w:rPr>
          <w:rFonts w:ascii="Times New Roman" w:hAnsi="Times New Roman" w:cs="Times New Roman"/>
          <w:sz w:val="24"/>
          <w:szCs w:val="24"/>
        </w:rPr>
        <w:t>киберфизическими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 xml:space="preserve"> системами объективно будет происходить из-за:</w:t>
      </w:r>
    </w:p>
    <w:p w:rsidR="00CB54AE" w:rsidRPr="00DA0CC2" w:rsidRDefault="00CB54AE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 - отсутствия спроса на низкоквалифицированные и малооплач</w:t>
      </w:r>
      <w:r w:rsidR="00EB0732" w:rsidRPr="00DA0CC2">
        <w:rPr>
          <w:rFonts w:ascii="Times New Roman" w:hAnsi="Times New Roman" w:cs="Times New Roman"/>
          <w:sz w:val="24"/>
          <w:szCs w:val="24"/>
        </w:rPr>
        <w:t>и</w:t>
      </w:r>
      <w:r w:rsidRPr="00DA0CC2">
        <w:rPr>
          <w:rFonts w:ascii="Times New Roman" w:hAnsi="Times New Roman" w:cs="Times New Roman"/>
          <w:sz w:val="24"/>
          <w:szCs w:val="24"/>
        </w:rPr>
        <w:t>ваемые работы со стороны новых поколений работников (при условии решения проблемы удешевления автоматизированного труда);</w:t>
      </w:r>
    </w:p>
    <w:p w:rsidR="00CB54AE" w:rsidRPr="00DA0CC2" w:rsidRDefault="00CB54AE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- имеющегося недостатка квалифицированных кадров (С. </w:t>
      </w:r>
      <w:proofErr w:type="spellStart"/>
      <w:r w:rsidRPr="00DA0CC2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DA0CC2">
        <w:rPr>
          <w:rFonts w:ascii="Times New Roman" w:hAnsi="Times New Roman" w:cs="Times New Roman"/>
          <w:sz w:val="24"/>
          <w:szCs w:val="24"/>
        </w:rPr>
        <w:t xml:space="preserve"> указывал на риск деградации людей в массе своей: чем больше труда будут выполнять «умные» машины, тем больше будут «забывать» люди; понятно, что данный риск будет отчасти нивелироваться продвижением новых образовательных технологий и их масштабируемостью);</w:t>
      </w:r>
    </w:p>
    <w:p w:rsidR="00CB54AE" w:rsidRPr="00DA0CC2" w:rsidRDefault="00CB54AE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- </w:t>
      </w:r>
      <w:r w:rsidR="00EB0732" w:rsidRPr="00DA0CC2">
        <w:rPr>
          <w:rFonts w:ascii="Times New Roman" w:hAnsi="Times New Roman" w:cs="Times New Roman"/>
          <w:sz w:val="24"/>
          <w:szCs w:val="24"/>
        </w:rPr>
        <w:t>экономических интересов работодателей, вынужденных вкладываться в инновации, стремясь решить указанные выше две проблемы, и получающих все больше возможностей по использованию на производстве машин, функционально способных заменить работников, причем с большей эффективностью (меньшими затратами, меньшим процентом брака, отсутствием издержек социального характера и т.д.);</w:t>
      </w:r>
    </w:p>
    <w:p w:rsidR="00EB0732" w:rsidRPr="00DA0CC2" w:rsidRDefault="00EB0732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- потребности полностью исключить или максимально минимизировать труд людей во вредных и опасных условиях</w:t>
      </w:r>
      <w:r w:rsidR="009E760A" w:rsidRPr="00DA0CC2">
        <w:rPr>
          <w:rFonts w:ascii="Times New Roman" w:hAnsi="Times New Roman" w:cs="Times New Roman"/>
          <w:sz w:val="24"/>
          <w:szCs w:val="24"/>
        </w:rPr>
        <w:t xml:space="preserve"> и т.д</w:t>
      </w:r>
      <w:r w:rsidR="00746410" w:rsidRPr="00DA0CC2">
        <w:rPr>
          <w:rFonts w:ascii="Times New Roman" w:hAnsi="Times New Roman" w:cs="Times New Roman"/>
          <w:sz w:val="24"/>
          <w:szCs w:val="24"/>
        </w:rPr>
        <w:t>.</w:t>
      </w:r>
    </w:p>
    <w:p w:rsidR="00E842FD" w:rsidRPr="00DA0CC2" w:rsidRDefault="00746410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lastRenderedPageBreak/>
        <w:t>Запрет или попытки существенного ограничения развития технологий на государственном уровне приведут к отставанию государства от стран-лидеров, следствием чего станет попадание «на обочину» и отсутствие возможностей для выживания нации в будущем. Запрет разработки новых технологий на общемировом уровне невозможен, потому что всегда найдутся страны-изгои, которые не поддержат запрет, тем самым предоставят широкие возможности исследователям и практикам для реализации своей работы, что позволит этим государствам совершить экономический рывок и дестабилизировать мировой порядок.</w:t>
      </w:r>
    </w:p>
    <w:p w:rsidR="00060EC1" w:rsidRPr="00DA0CC2" w:rsidRDefault="00B6476B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Таким образом, вытеснение роботами работников-людей по факту уже началось, правда</w:t>
      </w:r>
      <w:r w:rsidR="00213924" w:rsidRPr="00DA0CC2">
        <w:rPr>
          <w:rFonts w:ascii="Times New Roman" w:hAnsi="Times New Roman" w:cs="Times New Roman"/>
          <w:sz w:val="24"/>
          <w:szCs w:val="24"/>
        </w:rPr>
        <w:t>,</w:t>
      </w:r>
      <w:r w:rsidRPr="00DA0CC2">
        <w:rPr>
          <w:rFonts w:ascii="Times New Roman" w:hAnsi="Times New Roman" w:cs="Times New Roman"/>
          <w:sz w:val="24"/>
          <w:szCs w:val="24"/>
        </w:rPr>
        <w:t xml:space="preserve"> они еще не имеют статуса субъекта права</w:t>
      </w:r>
      <w:r w:rsidR="00B84F9D" w:rsidRPr="00DA0CC2">
        <w:rPr>
          <w:rFonts w:ascii="Times New Roman" w:hAnsi="Times New Roman" w:cs="Times New Roman"/>
          <w:sz w:val="24"/>
          <w:szCs w:val="24"/>
        </w:rPr>
        <w:t xml:space="preserve"> и не замещают работников, а лишь выполняют часть их функций</w:t>
      </w:r>
      <w:r w:rsidRPr="00DA0CC2">
        <w:rPr>
          <w:rFonts w:ascii="Times New Roman" w:hAnsi="Times New Roman" w:cs="Times New Roman"/>
          <w:sz w:val="24"/>
          <w:szCs w:val="24"/>
        </w:rPr>
        <w:t xml:space="preserve">. </w:t>
      </w:r>
      <w:r w:rsidR="00AC6BC6" w:rsidRPr="00DA0CC2">
        <w:rPr>
          <w:rFonts w:ascii="Times New Roman" w:hAnsi="Times New Roman" w:cs="Times New Roman"/>
          <w:sz w:val="24"/>
          <w:szCs w:val="24"/>
        </w:rPr>
        <w:t xml:space="preserve">К 2019 году технологии искусственного интеллекта позволяют распространить автоматизацию на решение тех задач, которые прежде требовали участия экспертов – людей (например, инжиниринг функций). </w:t>
      </w:r>
    </w:p>
    <w:p w:rsidR="00B6476B" w:rsidRPr="00DA0CC2" w:rsidRDefault="00B6476B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Достигнутый уровень развития технологий позволяет сделать вывод</w:t>
      </w:r>
      <w:r w:rsidR="00091E10" w:rsidRPr="00DA0CC2">
        <w:rPr>
          <w:rFonts w:ascii="Times New Roman" w:hAnsi="Times New Roman" w:cs="Times New Roman"/>
          <w:sz w:val="24"/>
          <w:szCs w:val="24"/>
        </w:rPr>
        <w:t>,</w:t>
      </w:r>
      <w:r w:rsidRPr="00DA0CC2">
        <w:rPr>
          <w:rFonts w:ascii="Times New Roman" w:hAnsi="Times New Roman" w:cs="Times New Roman"/>
          <w:sz w:val="24"/>
          <w:szCs w:val="24"/>
        </w:rPr>
        <w:t xml:space="preserve"> что к 2025 – 2030 году </w:t>
      </w:r>
      <w:r w:rsidR="00B84F9D" w:rsidRPr="00DA0CC2">
        <w:rPr>
          <w:rFonts w:ascii="Times New Roman" w:hAnsi="Times New Roman" w:cs="Times New Roman"/>
          <w:sz w:val="24"/>
          <w:szCs w:val="24"/>
        </w:rPr>
        <w:t xml:space="preserve">новое поколение </w:t>
      </w:r>
      <w:r w:rsidRPr="00DA0CC2">
        <w:rPr>
          <w:rFonts w:ascii="Times New Roman" w:hAnsi="Times New Roman" w:cs="Times New Roman"/>
          <w:sz w:val="24"/>
          <w:szCs w:val="24"/>
        </w:rPr>
        <w:t>«умны</w:t>
      </w:r>
      <w:r w:rsidR="00B84F9D" w:rsidRPr="00DA0CC2">
        <w:rPr>
          <w:rFonts w:ascii="Times New Roman" w:hAnsi="Times New Roman" w:cs="Times New Roman"/>
          <w:sz w:val="24"/>
          <w:szCs w:val="24"/>
        </w:rPr>
        <w:t>х</w:t>
      </w:r>
      <w:r w:rsidRPr="00DA0CC2">
        <w:rPr>
          <w:rFonts w:ascii="Times New Roman" w:hAnsi="Times New Roman" w:cs="Times New Roman"/>
          <w:sz w:val="24"/>
          <w:szCs w:val="24"/>
        </w:rPr>
        <w:t>» робот</w:t>
      </w:r>
      <w:r w:rsidR="00B84F9D" w:rsidRPr="00DA0CC2">
        <w:rPr>
          <w:rFonts w:ascii="Times New Roman" w:hAnsi="Times New Roman" w:cs="Times New Roman"/>
          <w:sz w:val="24"/>
          <w:szCs w:val="24"/>
        </w:rPr>
        <w:t>ов</w:t>
      </w:r>
      <w:r w:rsidRPr="00DA0CC2">
        <w:rPr>
          <w:rFonts w:ascii="Times New Roman" w:hAnsi="Times New Roman" w:cs="Times New Roman"/>
          <w:sz w:val="24"/>
          <w:szCs w:val="24"/>
        </w:rPr>
        <w:t xml:space="preserve"> </w:t>
      </w:r>
      <w:r w:rsidR="00B84F9D" w:rsidRPr="00DA0CC2">
        <w:rPr>
          <w:rFonts w:ascii="Times New Roman" w:hAnsi="Times New Roman" w:cs="Times New Roman"/>
          <w:sz w:val="24"/>
          <w:szCs w:val="24"/>
        </w:rPr>
        <w:t xml:space="preserve">будет задействовано работодателями </w:t>
      </w:r>
      <w:r w:rsidR="004649B5" w:rsidRPr="00DA0CC2">
        <w:rPr>
          <w:rFonts w:ascii="Times New Roman" w:hAnsi="Times New Roman" w:cs="Times New Roman"/>
          <w:sz w:val="24"/>
          <w:szCs w:val="24"/>
        </w:rPr>
        <w:t xml:space="preserve">там, где раньше были </w:t>
      </w:r>
      <w:r w:rsidR="00B84F9D" w:rsidRPr="00DA0CC2">
        <w:rPr>
          <w:rFonts w:ascii="Times New Roman" w:hAnsi="Times New Roman" w:cs="Times New Roman"/>
          <w:sz w:val="24"/>
          <w:szCs w:val="24"/>
        </w:rPr>
        <w:t>рабочи</w:t>
      </w:r>
      <w:r w:rsidR="004649B5" w:rsidRPr="00DA0CC2">
        <w:rPr>
          <w:rFonts w:ascii="Times New Roman" w:hAnsi="Times New Roman" w:cs="Times New Roman"/>
          <w:sz w:val="24"/>
          <w:szCs w:val="24"/>
        </w:rPr>
        <w:t>е</w:t>
      </w:r>
      <w:r w:rsidR="00B84F9D" w:rsidRPr="00DA0CC2">
        <w:rPr>
          <w:rFonts w:ascii="Times New Roman" w:hAnsi="Times New Roman" w:cs="Times New Roman"/>
          <w:sz w:val="24"/>
          <w:szCs w:val="24"/>
        </w:rPr>
        <w:t xml:space="preserve"> мест</w:t>
      </w:r>
      <w:r w:rsidR="004649B5" w:rsidRPr="00DA0CC2">
        <w:rPr>
          <w:rFonts w:ascii="Times New Roman" w:hAnsi="Times New Roman" w:cs="Times New Roman"/>
          <w:sz w:val="24"/>
          <w:szCs w:val="24"/>
        </w:rPr>
        <w:t>а</w:t>
      </w:r>
      <w:r w:rsidR="00B84F9D" w:rsidRPr="00DA0CC2">
        <w:rPr>
          <w:rFonts w:ascii="Times New Roman" w:hAnsi="Times New Roman" w:cs="Times New Roman"/>
          <w:sz w:val="24"/>
          <w:szCs w:val="24"/>
        </w:rPr>
        <w:t>, которые занимали работники</w:t>
      </w:r>
      <w:r w:rsidR="004649B5" w:rsidRPr="00DA0CC2">
        <w:rPr>
          <w:rFonts w:ascii="Times New Roman" w:hAnsi="Times New Roman" w:cs="Times New Roman"/>
          <w:sz w:val="24"/>
          <w:szCs w:val="24"/>
        </w:rPr>
        <w:t xml:space="preserve">. Тем самым, </w:t>
      </w:r>
      <w:r w:rsidR="007006F8" w:rsidRPr="00DA0CC2">
        <w:rPr>
          <w:rFonts w:ascii="Times New Roman" w:hAnsi="Times New Roman" w:cs="Times New Roman"/>
          <w:sz w:val="24"/>
          <w:szCs w:val="24"/>
        </w:rPr>
        <w:t xml:space="preserve">на соседних рабочих местах будут совместно работать работники-люди </w:t>
      </w:r>
      <w:r w:rsidR="00091E10" w:rsidRPr="00DA0CC2">
        <w:rPr>
          <w:rFonts w:ascii="Times New Roman" w:hAnsi="Times New Roman" w:cs="Times New Roman"/>
          <w:sz w:val="24"/>
          <w:szCs w:val="24"/>
        </w:rPr>
        <w:t>и</w:t>
      </w:r>
      <w:r w:rsidR="007006F8" w:rsidRPr="00DA0CC2">
        <w:rPr>
          <w:rFonts w:ascii="Times New Roman" w:hAnsi="Times New Roman" w:cs="Times New Roman"/>
          <w:sz w:val="24"/>
          <w:szCs w:val="24"/>
        </w:rPr>
        <w:t xml:space="preserve"> «умные» роботы. А с учетом того, что скорость машинного обучения несопоставима с возможностями совершенствования людей в массе своей, киберфизические системы будут вытеснять их.</w:t>
      </w:r>
      <w:r w:rsidR="00AC6BC6" w:rsidRPr="00DA0CC2">
        <w:rPr>
          <w:rFonts w:ascii="Times New Roman" w:hAnsi="Times New Roman" w:cs="Times New Roman"/>
          <w:sz w:val="24"/>
          <w:szCs w:val="24"/>
        </w:rPr>
        <w:t xml:space="preserve"> Поэтому столь активно стали обсуждаться меры социальной поддержки людей</w:t>
      </w:r>
      <w:r w:rsidR="007833EF" w:rsidRPr="00DA0CC2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="00AC6BC6" w:rsidRPr="00DA0CC2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7833EF" w:rsidRPr="00DA0CC2">
        <w:rPr>
          <w:rFonts w:ascii="Times New Roman" w:hAnsi="Times New Roman" w:cs="Times New Roman"/>
          <w:sz w:val="24"/>
          <w:szCs w:val="24"/>
        </w:rPr>
        <w:t>безусловного базового дохода как инструмента по разрешению комплекса проблем, связанных с занятостью, старением населения и т.д.</w:t>
      </w:r>
    </w:p>
    <w:p w:rsidR="00CB54AE" w:rsidRPr="00DA0CC2" w:rsidRDefault="00EF4D1F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Признание «умных» р</w:t>
      </w:r>
      <w:r w:rsidR="00D565D2" w:rsidRPr="00DA0CC2">
        <w:rPr>
          <w:rFonts w:ascii="Times New Roman" w:hAnsi="Times New Roman" w:cs="Times New Roman"/>
          <w:sz w:val="24"/>
          <w:szCs w:val="24"/>
        </w:rPr>
        <w:t xml:space="preserve">оботов субъектами права в целях более эффективного внедрения их производство, транспортную и иные сферы </w:t>
      </w:r>
      <w:r w:rsidR="00355C67" w:rsidRPr="00DA0CC2">
        <w:rPr>
          <w:rFonts w:ascii="Times New Roman" w:hAnsi="Times New Roman" w:cs="Times New Roman"/>
          <w:sz w:val="24"/>
          <w:szCs w:val="24"/>
        </w:rPr>
        <w:t xml:space="preserve">(получение ими статуса электронной личности) </w:t>
      </w:r>
      <w:r w:rsidR="00D565D2" w:rsidRPr="00DA0CC2">
        <w:rPr>
          <w:rFonts w:ascii="Times New Roman" w:hAnsi="Times New Roman" w:cs="Times New Roman"/>
          <w:sz w:val="24"/>
          <w:szCs w:val="24"/>
        </w:rPr>
        <w:t xml:space="preserve">позволит не только возложить на них юридические обязанности, но и </w:t>
      </w:r>
      <w:r w:rsidR="00355C67" w:rsidRPr="00DA0CC2">
        <w:rPr>
          <w:rFonts w:ascii="Times New Roman" w:hAnsi="Times New Roman" w:cs="Times New Roman"/>
          <w:sz w:val="24"/>
          <w:szCs w:val="24"/>
        </w:rPr>
        <w:t xml:space="preserve">неизбежно </w:t>
      </w:r>
      <w:r w:rsidR="00D565D2" w:rsidRPr="00DA0CC2">
        <w:rPr>
          <w:rFonts w:ascii="Times New Roman" w:hAnsi="Times New Roman" w:cs="Times New Roman"/>
          <w:sz w:val="24"/>
          <w:szCs w:val="24"/>
        </w:rPr>
        <w:t xml:space="preserve">повлечет </w:t>
      </w:r>
      <w:r w:rsidR="00355C67" w:rsidRPr="00DA0CC2">
        <w:rPr>
          <w:rFonts w:ascii="Times New Roman" w:hAnsi="Times New Roman" w:cs="Times New Roman"/>
          <w:sz w:val="24"/>
          <w:szCs w:val="24"/>
        </w:rPr>
        <w:t xml:space="preserve">наделение их минимальным объемом </w:t>
      </w:r>
      <w:r w:rsidR="00D565D2" w:rsidRPr="00DA0CC2">
        <w:rPr>
          <w:rFonts w:ascii="Times New Roman" w:hAnsi="Times New Roman" w:cs="Times New Roman"/>
          <w:sz w:val="24"/>
          <w:szCs w:val="24"/>
        </w:rPr>
        <w:t xml:space="preserve">субъективных прав. </w:t>
      </w:r>
      <w:r w:rsidR="00355C67" w:rsidRPr="00DA0CC2">
        <w:rPr>
          <w:rFonts w:ascii="Times New Roman" w:hAnsi="Times New Roman" w:cs="Times New Roman"/>
          <w:sz w:val="24"/>
          <w:szCs w:val="24"/>
        </w:rPr>
        <w:t xml:space="preserve">Это означает, что киберфизические системы смогут выступать от своего имени </w:t>
      </w:r>
      <w:r w:rsidR="00577D02" w:rsidRPr="00DA0CC2">
        <w:rPr>
          <w:rFonts w:ascii="Times New Roman" w:hAnsi="Times New Roman" w:cs="Times New Roman"/>
          <w:sz w:val="24"/>
          <w:szCs w:val="24"/>
        </w:rPr>
        <w:t xml:space="preserve">и участвовать в правоотношениях. </w:t>
      </w:r>
      <w:r w:rsidR="004C71F8" w:rsidRPr="00DA0CC2">
        <w:rPr>
          <w:rFonts w:ascii="Times New Roman" w:hAnsi="Times New Roman" w:cs="Times New Roman"/>
          <w:sz w:val="24"/>
          <w:szCs w:val="24"/>
        </w:rPr>
        <w:t>Такое признание правосубъектности с точки зрения гражданского права не может не сказаться на статусе роботов – фактических участников отношений в сфере труда. Признание за «умными» роботами статуса субъектов трудового права в случае признания их субъектами гражданского права – вопрос времени, так как роботы смогут активно воздействовать на этот процесс, о чем уже говорят специалисты в странах прецедентного права.</w:t>
      </w:r>
    </w:p>
    <w:p w:rsidR="00203153" w:rsidRPr="00DA0CC2" w:rsidRDefault="00203153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При реализации такого сценария вста</w:t>
      </w:r>
      <w:r w:rsidR="00955088" w:rsidRPr="00DA0CC2">
        <w:rPr>
          <w:rFonts w:ascii="Times New Roman" w:hAnsi="Times New Roman" w:cs="Times New Roman"/>
          <w:sz w:val="24"/>
          <w:szCs w:val="24"/>
        </w:rPr>
        <w:t>е</w:t>
      </w:r>
      <w:r w:rsidRPr="00DA0CC2">
        <w:rPr>
          <w:rFonts w:ascii="Times New Roman" w:hAnsi="Times New Roman" w:cs="Times New Roman"/>
          <w:sz w:val="24"/>
          <w:szCs w:val="24"/>
        </w:rPr>
        <w:t>т вопрос:</w:t>
      </w:r>
      <w:r w:rsidR="00955088" w:rsidRPr="00DA0CC2">
        <w:rPr>
          <w:rFonts w:ascii="Times New Roman" w:hAnsi="Times New Roman" w:cs="Times New Roman"/>
          <w:sz w:val="24"/>
          <w:szCs w:val="24"/>
        </w:rPr>
        <w:t xml:space="preserve"> как защитить работников-людей от вытеснения их работниками</w:t>
      </w:r>
      <w:r w:rsidR="00091E10" w:rsidRPr="00DA0CC2">
        <w:rPr>
          <w:rFonts w:ascii="Times New Roman" w:hAnsi="Times New Roman" w:cs="Times New Roman"/>
          <w:sz w:val="24"/>
          <w:szCs w:val="24"/>
        </w:rPr>
        <w:t>-</w:t>
      </w:r>
      <w:r w:rsidR="00955088" w:rsidRPr="00DA0CC2">
        <w:rPr>
          <w:rFonts w:ascii="Times New Roman" w:hAnsi="Times New Roman" w:cs="Times New Roman"/>
          <w:sz w:val="24"/>
          <w:szCs w:val="24"/>
        </w:rPr>
        <w:t>роботами? Один из важнейших принципов правового регулирования труда – принцип недопустимости дискриминации работников, трактуемый как принцип обеспечения равенства возможностей работников без всякой дискриминации на продвижение по работе с учетом производительности труда – в таком варианте будет «играть» не на стороне работников-людей.</w:t>
      </w:r>
      <w:r w:rsidR="00BE4203" w:rsidRPr="00DA0CC2">
        <w:rPr>
          <w:rFonts w:ascii="Times New Roman" w:hAnsi="Times New Roman" w:cs="Times New Roman"/>
          <w:sz w:val="24"/>
          <w:szCs w:val="24"/>
        </w:rPr>
        <w:t xml:space="preserve"> </w:t>
      </w:r>
      <w:r w:rsidR="00F73E2C" w:rsidRPr="00DA0CC2">
        <w:rPr>
          <w:rFonts w:ascii="Times New Roman" w:hAnsi="Times New Roman" w:cs="Times New Roman"/>
          <w:sz w:val="24"/>
          <w:szCs w:val="24"/>
        </w:rPr>
        <w:t>Этот принцип все труднее выдерживать уже сейчас из-за множащейся градации работников по группам, нередко возникает эффект «обратной дискриминации», когда при защите, например, пожилых работников страдают молодые работники или наоборот. А когда появятся работники-роботы встанет проблема дискриминации таких работников по отношению к работникам-людям, если не предоставить им соотносимых прав, а если предоставить – то дискриминации работников-людей, которые уже проигрывают роботам по ряду функциональных показателей (по скорости работы, безошибочности в выборе вариантов решения и т.д.)</w:t>
      </w:r>
      <w:r w:rsidR="00D219E6" w:rsidRPr="00DA0CC2">
        <w:rPr>
          <w:rFonts w:ascii="Times New Roman" w:hAnsi="Times New Roman" w:cs="Times New Roman"/>
          <w:sz w:val="24"/>
          <w:szCs w:val="24"/>
        </w:rPr>
        <w:t xml:space="preserve">, не говоря </w:t>
      </w:r>
      <w:r w:rsidR="008059C0" w:rsidRPr="00DA0CC2">
        <w:rPr>
          <w:rFonts w:ascii="Times New Roman" w:hAnsi="Times New Roman" w:cs="Times New Roman"/>
          <w:sz w:val="24"/>
          <w:szCs w:val="24"/>
        </w:rPr>
        <w:t xml:space="preserve">уж </w:t>
      </w:r>
      <w:r w:rsidR="00D219E6" w:rsidRPr="00DA0CC2">
        <w:rPr>
          <w:rFonts w:ascii="Times New Roman" w:hAnsi="Times New Roman" w:cs="Times New Roman"/>
          <w:sz w:val="24"/>
          <w:szCs w:val="24"/>
        </w:rPr>
        <w:t>о том, что людям придется приспособиться к возрастающей «прозрачности» трудового процесса, его ежесекундному мониторингу, что психологически тяжело для человека.</w:t>
      </w:r>
      <w:r w:rsidR="007F332D" w:rsidRPr="00DA0CC2">
        <w:rPr>
          <w:rFonts w:ascii="Times New Roman" w:hAnsi="Times New Roman" w:cs="Times New Roman"/>
          <w:sz w:val="24"/>
          <w:szCs w:val="24"/>
        </w:rPr>
        <w:t xml:space="preserve"> Последнее, отметим, </w:t>
      </w:r>
      <w:r w:rsidR="008059C0" w:rsidRPr="00DA0CC2">
        <w:rPr>
          <w:rFonts w:ascii="Times New Roman" w:hAnsi="Times New Roman" w:cs="Times New Roman"/>
          <w:sz w:val="24"/>
          <w:szCs w:val="24"/>
        </w:rPr>
        <w:t>происходит уже сейчас, прямо не зависит от признания роботов субъектами права и касается не только сферы труда, а обществ</w:t>
      </w:r>
      <w:r w:rsidR="00A912ED" w:rsidRPr="00DA0CC2">
        <w:rPr>
          <w:rFonts w:ascii="Times New Roman" w:hAnsi="Times New Roman" w:cs="Times New Roman"/>
          <w:sz w:val="24"/>
          <w:szCs w:val="24"/>
        </w:rPr>
        <w:t>а</w:t>
      </w:r>
      <w:r w:rsidR="008059C0" w:rsidRPr="00DA0CC2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A1071" w:rsidRPr="00DA0CC2" w:rsidRDefault="001C75CF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 xml:space="preserve">Какие действия необходимо предпринять в связи с </w:t>
      </w:r>
      <w:r w:rsidR="00D37262" w:rsidRPr="00DA0CC2">
        <w:rPr>
          <w:rFonts w:ascii="Times New Roman" w:hAnsi="Times New Roman" w:cs="Times New Roman"/>
          <w:sz w:val="24"/>
          <w:szCs w:val="24"/>
        </w:rPr>
        <w:t>прогнозируемым развитием событий</w:t>
      </w:r>
      <w:r w:rsidR="008A1071" w:rsidRPr="00DA0CC2">
        <w:rPr>
          <w:rFonts w:ascii="Times New Roman" w:hAnsi="Times New Roman" w:cs="Times New Roman"/>
          <w:sz w:val="24"/>
          <w:szCs w:val="24"/>
        </w:rPr>
        <w:t>?</w:t>
      </w:r>
      <w:r w:rsidR="0078456C" w:rsidRPr="00D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53" w:rsidRPr="00DA0CC2" w:rsidRDefault="00284753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lastRenderedPageBreak/>
        <w:t>Первое</w:t>
      </w:r>
      <w:r w:rsidR="0078456C" w:rsidRPr="00DA0CC2">
        <w:rPr>
          <w:rFonts w:ascii="Times New Roman" w:hAnsi="Times New Roman" w:cs="Times New Roman"/>
          <w:sz w:val="24"/>
          <w:szCs w:val="24"/>
        </w:rPr>
        <w:t xml:space="preserve"> (касается и работников, и работодателей, и законодателя)</w:t>
      </w:r>
      <w:r w:rsidRPr="00DA0CC2">
        <w:rPr>
          <w:rFonts w:ascii="Times New Roman" w:hAnsi="Times New Roman" w:cs="Times New Roman"/>
          <w:sz w:val="24"/>
          <w:szCs w:val="24"/>
        </w:rPr>
        <w:t xml:space="preserve">. Не бояться анализировать имеющуюся информацию и «заглядывать в будущее», эффект страуса не поможет избежать возникающих рисков. </w:t>
      </w:r>
    </w:p>
    <w:p w:rsidR="0078456C" w:rsidRPr="00DA0CC2" w:rsidRDefault="00284753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Второе</w:t>
      </w:r>
      <w:r w:rsidR="0078456C" w:rsidRPr="00DA0CC2">
        <w:rPr>
          <w:rFonts w:ascii="Times New Roman" w:hAnsi="Times New Roman" w:cs="Times New Roman"/>
          <w:sz w:val="24"/>
          <w:szCs w:val="24"/>
        </w:rPr>
        <w:t xml:space="preserve"> </w:t>
      </w:r>
      <w:r w:rsidR="00272AF2" w:rsidRPr="00DA0CC2">
        <w:rPr>
          <w:rFonts w:ascii="Times New Roman" w:hAnsi="Times New Roman" w:cs="Times New Roman"/>
          <w:sz w:val="24"/>
          <w:szCs w:val="24"/>
        </w:rPr>
        <w:t>(работникам). Учитывать необходимость постоянного развития как услови</w:t>
      </w:r>
      <w:r w:rsidR="00091E10" w:rsidRPr="00DA0CC2">
        <w:rPr>
          <w:rFonts w:ascii="Times New Roman" w:hAnsi="Times New Roman" w:cs="Times New Roman"/>
          <w:sz w:val="24"/>
          <w:szCs w:val="24"/>
        </w:rPr>
        <w:t>я</w:t>
      </w:r>
      <w:r w:rsidR="00272AF2" w:rsidRPr="00DA0CC2">
        <w:rPr>
          <w:rFonts w:ascii="Times New Roman" w:hAnsi="Times New Roman" w:cs="Times New Roman"/>
          <w:sz w:val="24"/>
          <w:szCs w:val="24"/>
        </w:rPr>
        <w:t xml:space="preserve"> успешной реализации</w:t>
      </w:r>
      <w:r w:rsidR="00804D7B" w:rsidRPr="00DA0CC2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272AF2" w:rsidRPr="00DA0CC2">
        <w:rPr>
          <w:rFonts w:ascii="Times New Roman" w:hAnsi="Times New Roman" w:cs="Times New Roman"/>
          <w:sz w:val="24"/>
          <w:szCs w:val="24"/>
        </w:rPr>
        <w:t>.</w:t>
      </w:r>
    </w:p>
    <w:p w:rsidR="00284753" w:rsidRPr="00DA0CC2" w:rsidRDefault="0078456C" w:rsidP="00DA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Третье (работодателям)</w:t>
      </w:r>
      <w:r w:rsidR="00284753" w:rsidRPr="00DA0CC2">
        <w:rPr>
          <w:rFonts w:ascii="Times New Roman" w:hAnsi="Times New Roman" w:cs="Times New Roman"/>
          <w:sz w:val="24"/>
          <w:szCs w:val="24"/>
        </w:rPr>
        <w:t xml:space="preserve">. </w:t>
      </w:r>
      <w:r w:rsidR="00272AF2" w:rsidRPr="00DA0CC2">
        <w:rPr>
          <w:rFonts w:ascii="Times New Roman" w:hAnsi="Times New Roman" w:cs="Times New Roman"/>
          <w:sz w:val="24"/>
          <w:szCs w:val="24"/>
        </w:rPr>
        <w:t>Осознавать, что не только работники со временем могут быть заменены искусственным интеллектом. Признание киберфизических систем субъектами права позволит им стать и работодателями – конкурентами с серьезной заявкой на победу в «соревновании», поэтому социально-ориентированное развитие бизнеса нужно не только работникам.</w:t>
      </w:r>
    </w:p>
    <w:p w:rsidR="00215C69" w:rsidRPr="00DA0CC2" w:rsidRDefault="0078456C" w:rsidP="00DA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CC2">
        <w:rPr>
          <w:rFonts w:ascii="Times New Roman" w:hAnsi="Times New Roman" w:cs="Times New Roman"/>
          <w:sz w:val="24"/>
          <w:szCs w:val="24"/>
        </w:rPr>
        <w:t>Четвертое (законодателю).</w:t>
      </w:r>
      <w:r w:rsidR="00F573CA" w:rsidRPr="00DA0CC2">
        <w:rPr>
          <w:rFonts w:ascii="Times New Roman" w:hAnsi="Times New Roman" w:cs="Times New Roman"/>
          <w:sz w:val="24"/>
          <w:szCs w:val="24"/>
        </w:rPr>
        <w:t xml:space="preserve"> </w:t>
      </w:r>
      <w:r w:rsidR="00F07B60" w:rsidRPr="00DA0CC2">
        <w:rPr>
          <w:rFonts w:ascii="Times New Roman" w:hAnsi="Times New Roman" w:cs="Times New Roman"/>
          <w:sz w:val="24"/>
          <w:szCs w:val="24"/>
        </w:rPr>
        <w:t xml:space="preserve">Помнить о том, что искусственный интеллект </w:t>
      </w:r>
      <w:r w:rsidR="00133554" w:rsidRPr="00DA0CC2">
        <w:rPr>
          <w:rFonts w:ascii="Times New Roman" w:hAnsi="Times New Roman" w:cs="Times New Roman"/>
          <w:sz w:val="24"/>
          <w:szCs w:val="24"/>
        </w:rPr>
        <w:t>с</w:t>
      </w:r>
      <w:r w:rsidR="00F07B60" w:rsidRPr="00DA0CC2">
        <w:rPr>
          <w:rFonts w:ascii="Times New Roman" w:hAnsi="Times New Roman" w:cs="Times New Roman"/>
          <w:sz w:val="24"/>
          <w:szCs w:val="24"/>
        </w:rPr>
        <w:t>может стать не только работником, работодателем, но и создателем норм права. Предпринять разумные меры превентивного характера</w:t>
      </w:r>
      <w:r w:rsidR="0005138F" w:rsidRPr="00DA0CC2">
        <w:rPr>
          <w:rFonts w:ascii="Times New Roman" w:hAnsi="Times New Roman" w:cs="Times New Roman"/>
          <w:sz w:val="24"/>
          <w:szCs w:val="24"/>
        </w:rPr>
        <w:t>, которые позволят обществу развиваться в условиях цифровой экономики.</w:t>
      </w:r>
      <w:r w:rsidR="002F6F39" w:rsidRPr="00DA0CC2">
        <w:rPr>
          <w:rFonts w:ascii="Times New Roman" w:hAnsi="Times New Roman" w:cs="Times New Roman"/>
          <w:sz w:val="24"/>
          <w:szCs w:val="24"/>
        </w:rPr>
        <w:t xml:space="preserve"> Выработка таких мер – насущная необходимость ближайших лет. Пока как вариа</w:t>
      </w:r>
      <w:r w:rsidR="00111B4D" w:rsidRPr="00DA0CC2">
        <w:rPr>
          <w:rFonts w:ascii="Times New Roman" w:hAnsi="Times New Roman" w:cs="Times New Roman"/>
          <w:sz w:val="24"/>
          <w:szCs w:val="24"/>
        </w:rPr>
        <w:t>нты отдельных мер</w:t>
      </w:r>
      <w:r w:rsidR="00091E10" w:rsidRPr="00DA0CC2">
        <w:rPr>
          <w:rFonts w:ascii="Times New Roman" w:hAnsi="Times New Roman" w:cs="Times New Roman"/>
          <w:sz w:val="24"/>
          <w:szCs w:val="24"/>
        </w:rPr>
        <w:t xml:space="preserve"> в сфере труда</w:t>
      </w:r>
      <w:r w:rsidR="002F6F39" w:rsidRPr="00DA0CC2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111B4D" w:rsidRPr="00DA0CC2">
        <w:rPr>
          <w:rFonts w:ascii="Times New Roman" w:hAnsi="Times New Roman" w:cs="Times New Roman"/>
          <w:sz w:val="24"/>
          <w:szCs w:val="24"/>
        </w:rPr>
        <w:t>агаются</w:t>
      </w:r>
      <w:r w:rsidR="002F6F39" w:rsidRPr="00DA0CC2">
        <w:rPr>
          <w:rFonts w:ascii="Times New Roman" w:hAnsi="Times New Roman" w:cs="Times New Roman"/>
          <w:sz w:val="24"/>
          <w:szCs w:val="24"/>
        </w:rPr>
        <w:t xml:space="preserve">: </w:t>
      </w:r>
      <w:r w:rsidR="00111B4D" w:rsidRPr="00DA0CC2">
        <w:rPr>
          <w:rFonts w:ascii="Times New Roman" w:hAnsi="Times New Roman" w:cs="Times New Roman"/>
          <w:sz w:val="24"/>
          <w:szCs w:val="24"/>
        </w:rPr>
        <w:t>установление перечней профессий, в которых могут быть заняты только люди; разработка и принятие опережающих стандартов безопасности совместного труда работников и киберфизических систем; отличающееся налоговое регулирование уровня автоматизации для различных производств и т.д.</w:t>
      </w:r>
    </w:p>
    <w:sectPr w:rsidR="00215C69" w:rsidRPr="00DA0CC2" w:rsidSect="00A66E29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20" w:rsidRDefault="00703220" w:rsidP="007271D0">
      <w:pPr>
        <w:spacing w:after="0" w:line="240" w:lineRule="auto"/>
      </w:pPr>
      <w:r>
        <w:separator/>
      </w:r>
    </w:p>
  </w:endnote>
  <w:endnote w:type="continuationSeparator" w:id="0">
    <w:p w:rsidR="00703220" w:rsidRDefault="00703220" w:rsidP="007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59457"/>
      <w:docPartObj>
        <w:docPartGallery w:val="Page Numbers (Bottom of Page)"/>
        <w:docPartUnique/>
      </w:docPartObj>
    </w:sdtPr>
    <w:sdtEndPr/>
    <w:sdtContent>
      <w:p w:rsidR="00A66E29" w:rsidRDefault="00A66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AF">
          <w:rPr>
            <w:noProof/>
          </w:rPr>
          <w:t>5</w:t>
        </w:r>
        <w:r>
          <w:fldChar w:fldCharType="end"/>
        </w:r>
      </w:p>
    </w:sdtContent>
  </w:sdt>
  <w:p w:rsidR="00A66E29" w:rsidRDefault="00A66E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20" w:rsidRDefault="00703220" w:rsidP="007271D0">
      <w:pPr>
        <w:spacing w:after="0" w:line="240" w:lineRule="auto"/>
      </w:pPr>
      <w:r>
        <w:separator/>
      </w:r>
    </w:p>
  </w:footnote>
  <w:footnote w:type="continuationSeparator" w:id="0">
    <w:p w:rsidR="00703220" w:rsidRDefault="00703220" w:rsidP="007271D0">
      <w:pPr>
        <w:spacing w:after="0" w:line="240" w:lineRule="auto"/>
      </w:pPr>
      <w:r>
        <w:continuationSeparator/>
      </w:r>
    </w:p>
  </w:footnote>
  <w:footnote w:id="1">
    <w:p w:rsidR="007271D0" w:rsidRPr="007271D0" w:rsidRDefault="007271D0" w:rsidP="006F1BD1">
      <w:pPr>
        <w:spacing w:after="0" w:line="240" w:lineRule="auto"/>
        <w:jc w:val="both"/>
      </w:pPr>
      <w:r w:rsidRPr="007271D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117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1789" w:rsidRPr="007B0A31">
        <w:rPr>
          <w:rFonts w:ascii="Times New Roman" w:hAnsi="Times New Roman" w:cs="Times New Roman"/>
          <w:sz w:val="20"/>
          <w:szCs w:val="20"/>
          <w:lang w:val="en-US"/>
        </w:rPr>
        <w:t xml:space="preserve">Condon S.  CES 2019: IBM's </w:t>
      </w:r>
      <w:proofErr w:type="spellStart"/>
      <w:r w:rsidR="00411789" w:rsidRPr="007B0A31">
        <w:rPr>
          <w:rFonts w:ascii="Times New Roman" w:hAnsi="Times New Roman" w:cs="Times New Roman"/>
          <w:sz w:val="20"/>
          <w:szCs w:val="20"/>
          <w:lang w:val="en-US"/>
        </w:rPr>
        <w:t>Ginni</w:t>
      </w:r>
      <w:proofErr w:type="spellEnd"/>
      <w:r w:rsidR="00411789" w:rsidRPr="007B0A31">
        <w:rPr>
          <w:rFonts w:ascii="Times New Roman" w:hAnsi="Times New Roman" w:cs="Times New Roman"/>
          <w:sz w:val="20"/>
          <w:szCs w:val="20"/>
          <w:lang w:val="en-US"/>
        </w:rPr>
        <w:t xml:space="preserve"> Rometty says "100% of jobs will be different" due to AI. January</w:t>
      </w:r>
      <w:r w:rsidR="00411789" w:rsidRPr="007B0A31">
        <w:rPr>
          <w:rFonts w:ascii="Times New Roman" w:hAnsi="Times New Roman" w:cs="Times New Roman"/>
          <w:sz w:val="20"/>
          <w:szCs w:val="20"/>
        </w:rPr>
        <w:t xml:space="preserve"> 8, 2019. </w:t>
      </w:r>
      <w:r w:rsidR="00411789" w:rsidRPr="007B0A31">
        <w:rPr>
          <w:rFonts w:ascii="Times New Roman" w:hAnsi="Times New Roman" w:cs="Times New Roman"/>
          <w:sz w:val="20"/>
          <w:szCs w:val="20"/>
          <w:lang w:val="en-US"/>
        </w:rPr>
        <w:t>ZDNet</w:t>
      </w:r>
      <w:r w:rsidRPr="007B0A31">
        <w:rPr>
          <w:rFonts w:ascii="Times New Roman" w:hAnsi="Times New Roman" w:cs="Times New Roman"/>
          <w:sz w:val="20"/>
          <w:szCs w:val="20"/>
        </w:rPr>
        <w:t xml:space="preserve">. </w:t>
      </w:r>
      <w:r w:rsidRPr="007B0A31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7B0A31">
        <w:rPr>
          <w:rFonts w:ascii="Times New Roman" w:hAnsi="Times New Roman" w:cs="Times New Roman"/>
          <w:sz w:val="20"/>
          <w:szCs w:val="20"/>
        </w:rPr>
        <w:t xml:space="preserve">: </w:t>
      </w:r>
      <w:r w:rsidR="007B0A31" w:rsidRPr="007B0A31">
        <w:rPr>
          <w:rFonts w:ascii="Times New Roman" w:hAnsi="Times New Roman" w:cs="Times New Roman"/>
          <w:sz w:val="20"/>
          <w:szCs w:val="20"/>
        </w:rPr>
        <w:t>https://www.zdnet.com/article/ces-2019-ibms-ginni-rometty-says-100-of-jobs-will-be-different-due-to-ai/</w:t>
      </w:r>
      <w:r>
        <w:rPr>
          <w:rStyle w:val="a6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7271D0">
        <w:rPr>
          <w:rStyle w:val="a6"/>
          <w:rFonts w:ascii="Times New Roman" w:hAnsi="Times New Roman" w:cs="Times New Roman"/>
          <w:color w:val="000000" w:themeColor="text1"/>
          <w:sz w:val="20"/>
          <w:szCs w:val="20"/>
          <w:u w:val="none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обращения: 1</w:t>
      </w:r>
      <w:r w:rsidR="000C443A">
        <w:rPr>
          <w:rStyle w:val="a6"/>
          <w:rFonts w:ascii="Times New Roman" w:hAnsi="Times New Roman" w:cs="Times New Roman"/>
          <w:color w:val="000000" w:themeColor="text1"/>
          <w:sz w:val="20"/>
          <w:szCs w:val="20"/>
          <w:u w:val="none"/>
        </w:rPr>
        <w:t>2</w:t>
      </w:r>
      <w:r>
        <w:rPr>
          <w:rStyle w:val="a6"/>
          <w:rFonts w:ascii="Times New Roman" w:hAnsi="Times New Roman" w:cs="Times New Roman"/>
          <w:color w:val="000000" w:themeColor="text1"/>
          <w:sz w:val="20"/>
          <w:szCs w:val="20"/>
          <w:u w:val="none"/>
        </w:rPr>
        <w:t>.01.2019)</w:t>
      </w:r>
    </w:p>
  </w:footnote>
  <w:footnote w:id="2">
    <w:p w:rsidR="006F1BD1" w:rsidRPr="006F1BD1" w:rsidRDefault="006F1BD1" w:rsidP="006F1BD1">
      <w:pPr>
        <w:pStyle w:val="a3"/>
        <w:jc w:val="both"/>
        <w:rPr>
          <w:rFonts w:ascii="Times New Roman" w:hAnsi="Times New Roman" w:cs="Times New Roman"/>
        </w:rPr>
      </w:pPr>
      <w:r w:rsidRPr="006F1BD1">
        <w:rPr>
          <w:rStyle w:val="a5"/>
          <w:rFonts w:ascii="Times New Roman" w:hAnsi="Times New Roman" w:cs="Times New Roman"/>
        </w:rPr>
        <w:footnoteRef/>
      </w:r>
      <w:r w:rsidRPr="006F1BD1">
        <w:rPr>
          <w:rFonts w:ascii="Times New Roman" w:hAnsi="Times New Roman" w:cs="Times New Roman"/>
        </w:rPr>
        <w:t xml:space="preserve"> Евстафьев Д. Четвертая промышленная революция: пропагандистский миф или «знак беды»? </w:t>
      </w:r>
      <w:r w:rsidR="00FD1FB5">
        <w:rPr>
          <w:rFonts w:ascii="Times New Roman" w:hAnsi="Times New Roman" w:cs="Times New Roman"/>
        </w:rPr>
        <w:t>12 октября 2017</w:t>
      </w:r>
      <w:r w:rsidR="008E5DC0">
        <w:rPr>
          <w:rFonts w:ascii="Times New Roman" w:hAnsi="Times New Roman" w:cs="Times New Roman"/>
        </w:rPr>
        <w:t xml:space="preserve"> //</w:t>
      </w:r>
      <w:r w:rsidR="00FD1FB5">
        <w:rPr>
          <w:rFonts w:ascii="Times New Roman" w:hAnsi="Times New Roman" w:cs="Times New Roman"/>
        </w:rPr>
        <w:t xml:space="preserve"> Инвест-форсайт: д</w:t>
      </w:r>
      <w:r w:rsidRPr="006F1BD1">
        <w:rPr>
          <w:rFonts w:ascii="Times New Roman" w:hAnsi="Times New Roman" w:cs="Times New Roman"/>
        </w:rPr>
        <w:t xml:space="preserve">еловой журнал. </w:t>
      </w:r>
      <w:r w:rsidR="008E5DC0" w:rsidRPr="007B0A31">
        <w:rPr>
          <w:rFonts w:ascii="Times New Roman" w:hAnsi="Times New Roman" w:cs="Times New Roman"/>
          <w:lang w:val="en-US"/>
        </w:rPr>
        <w:t>URL</w:t>
      </w:r>
      <w:r w:rsidR="008E5DC0" w:rsidRPr="007B0A31">
        <w:rPr>
          <w:rFonts w:ascii="Times New Roman" w:hAnsi="Times New Roman" w:cs="Times New Roman"/>
        </w:rPr>
        <w:t>:</w:t>
      </w:r>
      <w:r w:rsidR="008E5DC0">
        <w:rPr>
          <w:rFonts w:ascii="Times New Roman" w:hAnsi="Times New Roman" w:cs="Times New Roman"/>
        </w:rPr>
        <w:t xml:space="preserve"> </w:t>
      </w:r>
      <w:hyperlink r:id="rId1" w:history="1">
        <w:r w:rsidR="00FD1FB5" w:rsidRPr="007B0A31">
          <w:rPr>
            <w:rStyle w:val="a6"/>
            <w:rFonts w:ascii="Times New Roman" w:hAnsi="Times New Roman" w:cs="Times New Roman"/>
            <w:color w:val="auto"/>
            <w:u w:val="none"/>
          </w:rPr>
          <w:t>https://www.if24.ru/4-promyshlennaya-revolyutsiya-mif/</w:t>
        </w:r>
      </w:hyperlink>
      <w:r w:rsidR="00FD1FB5">
        <w:rPr>
          <w:rFonts w:ascii="Times New Roman" w:hAnsi="Times New Roman" w:cs="Times New Roman"/>
        </w:rPr>
        <w:t xml:space="preserve"> </w:t>
      </w:r>
      <w:r w:rsidR="00FD1FB5" w:rsidRPr="007271D0">
        <w:rPr>
          <w:rStyle w:val="a6"/>
          <w:rFonts w:ascii="Times New Roman" w:hAnsi="Times New Roman" w:cs="Times New Roman"/>
          <w:color w:val="000000" w:themeColor="text1"/>
          <w:u w:val="none"/>
        </w:rPr>
        <w:t>(</w:t>
      </w:r>
      <w:r w:rsidR="00FD1FB5">
        <w:rPr>
          <w:rStyle w:val="a6"/>
          <w:rFonts w:ascii="Times New Roman" w:hAnsi="Times New Roman" w:cs="Times New Roman"/>
          <w:color w:val="000000" w:themeColor="text1"/>
          <w:u w:val="none"/>
        </w:rPr>
        <w:t>дата обращения: 1</w:t>
      </w:r>
      <w:r w:rsidR="000C443A">
        <w:rPr>
          <w:rStyle w:val="a6"/>
          <w:rFonts w:ascii="Times New Roman" w:hAnsi="Times New Roman" w:cs="Times New Roman"/>
          <w:color w:val="000000" w:themeColor="text1"/>
          <w:u w:val="none"/>
        </w:rPr>
        <w:t>2</w:t>
      </w:r>
      <w:r w:rsidR="00FD1FB5">
        <w:rPr>
          <w:rStyle w:val="a6"/>
          <w:rFonts w:ascii="Times New Roman" w:hAnsi="Times New Roman" w:cs="Times New Roman"/>
          <w:color w:val="000000" w:themeColor="text1"/>
          <w:u w:val="none"/>
        </w:rPr>
        <w:t>.01.2019)</w:t>
      </w:r>
    </w:p>
  </w:footnote>
  <w:footnote w:id="3">
    <w:p w:rsidR="00804D7B" w:rsidRPr="00804D7B" w:rsidRDefault="00804D7B" w:rsidP="00804D7B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0C443A">
        <w:rPr>
          <w:lang w:val="en-US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De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Stefano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V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>.</w:t>
      </w:r>
      <w:r w:rsidR="003A29C2" w:rsidRPr="000C443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>‘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Negotiating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the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Algorithm’: Automation, Artificial Intelligence and Labour Protection. Comparative Labor Law &amp; Policy Journal, June 2018. 38 p.</w:t>
      </w:r>
    </w:p>
  </w:footnote>
  <w:footnote w:id="4">
    <w:p w:rsidR="00354857" w:rsidRPr="007B0A31" w:rsidRDefault="00354857" w:rsidP="0035485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0E7E08">
        <w:rPr>
          <w:lang w:val="en-US"/>
        </w:rPr>
        <w:t xml:space="preserve"> </w:t>
      </w:r>
      <w:r w:rsidR="000E7E08" w:rsidRPr="000E7E0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European Parliament resolution of 16 February 2017 with recommendations to the Commission on Civil Law Rules on Robotics (</w:t>
      </w:r>
      <w:r w:rsidRPr="000E7E08">
        <w:rPr>
          <w:rFonts w:ascii="Times New Roman" w:hAnsi="Times New Roman" w:cs="Times New Roman"/>
          <w:lang w:val="en-US"/>
        </w:rPr>
        <w:t>2015/2013(INL).</w:t>
      </w:r>
      <w:r w:rsidR="000E7E08" w:rsidRPr="000E7E08">
        <w:rPr>
          <w:rFonts w:ascii="Times New Roman" w:hAnsi="Times New Roman" w:cs="Times New Roman"/>
          <w:lang w:val="en-US"/>
        </w:rPr>
        <w:t xml:space="preserve"> </w:t>
      </w:r>
      <w:r w:rsidR="000E7E08">
        <w:rPr>
          <w:rFonts w:ascii="Times New Roman" w:hAnsi="Times New Roman" w:cs="Times New Roman"/>
          <w:lang w:val="en-US"/>
        </w:rPr>
        <w:t>URL</w:t>
      </w:r>
      <w:r w:rsidR="000E7E08" w:rsidRPr="007B0A31">
        <w:rPr>
          <w:rFonts w:ascii="Times New Roman" w:hAnsi="Times New Roman" w:cs="Times New Roman"/>
        </w:rPr>
        <w:t>:</w:t>
      </w:r>
      <w:r w:rsidRPr="007B0A31">
        <w:rPr>
          <w:rFonts w:ascii="Times New Roman" w:hAnsi="Times New Roman" w:cs="Times New Roman"/>
        </w:rPr>
        <w:t xml:space="preserve"> </w:t>
      </w:r>
      <w:hyperlink r:id="rId2" w:history="1"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http://www.europarl.europa.eu/sides/getDoc.do?pubRef=-//EP//TEXT+TA+P8-TA-2017-0051+0+DOC+XML+V0//EN</w:t>
        </w:r>
      </w:hyperlink>
      <w:r w:rsidRPr="007B0A31">
        <w:rPr>
          <w:rFonts w:ascii="Times New Roman" w:hAnsi="Times New Roman" w:cs="Times New Roman"/>
        </w:rPr>
        <w:t xml:space="preserve"> </w:t>
      </w:r>
      <w:r w:rsidRPr="007B0A31">
        <w:rPr>
          <w:rStyle w:val="a6"/>
          <w:rFonts w:ascii="Times New Roman" w:hAnsi="Times New Roman" w:cs="Times New Roman"/>
          <w:color w:val="auto"/>
          <w:u w:val="none"/>
        </w:rPr>
        <w:t>(дата обращения: 1</w:t>
      </w:r>
      <w:r w:rsidR="000C443A">
        <w:rPr>
          <w:rStyle w:val="a6"/>
          <w:rFonts w:ascii="Times New Roman" w:hAnsi="Times New Roman" w:cs="Times New Roman"/>
          <w:color w:val="auto"/>
          <w:u w:val="none"/>
        </w:rPr>
        <w:t>2</w:t>
      </w:r>
      <w:r w:rsidRPr="007B0A31">
        <w:rPr>
          <w:rStyle w:val="a6"/>
          <w:rFonts w:ascii="Times New Roman" w:hAnsi="Times New Roman" w:cs="Times New Roman"/>
          <w:color w:val="auto"/>
          <w:u w:val="none"/>
        </w:rPr>
        <w:t>.01.2019)</w:t>
      </w:r>
    </w:p>
  </w:footnote>
  <w:footnote w:id="5">
    <w:p w:rsidR="00354417" w:rsidRPr="007B0A31" w:rsidRDefault="00354417" w:rsidP="0035441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7B0A31">
        <w:rPr>
          <w:rStyle w:val="a5"/>
          <w:rFonts w:ascii="Times New Roman" w:hAnsi="Times New Roman" w:cs="Times New Roman"/>
        </w:rPr>
        <w:footnoteRef/>
      </w:r>
      <w:r w:rsidRPr="007B0A31">
        <w:rPr>
          <w:rFonts w:ascii="Times New Roman" w:hAnsi="Times New Roman" w:cs="Times New Roman"/>
          <w:lang w:val="en-US"/>
        </w:rPr>
        <w:t xml:space="preserve"> European Ethical Charter on the use of artificial intelligence (AI) in judicial systems and their environment. Strasbourg, 3 December 2018. URL: </w:t>
      </w:r>
      <w:hyperlink r:id="rId3" w:history="1"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https://rm.coe.int/ethical-charter-en-for-publication-4-december-2018/16808f699c</w:t>
        </w:r>
      </w:hyperlink>
      <w:r w:rsidR="00EB0732" w:rsidRPr="007B0A31">
        <w:rPr>
          <w:rFonts w:ascii="Times New Roman" w:hAnsi="Times New Roman" w:cs="Times New Roman"/>
          <w:lang w:val="en-US"/>
        </w:rPr>
        <w:t xml:space="preserve"> </w:t>
      </w:r>
      <w:r w:rsidR="00EB0732" w:rsidRPr="007B0A31">
        <w:rPr>
          <w:rStyle w:val="a6"/>
          <w:rFonts w:ascii="Times New Roman" w:hAnsi="Times New Roman" w:cs="Times New Roman"/>
          <w:color w:val="auto"/>
          <w:u w:val="none"/>
          <w:lang w:val="en-US"/>
        </w:rPr>
        <w:t>(</w:t>
      </w:r>
      <w:r w:rsidR="00EB0732" w:rsidRPr="007B0A31">
        <w:rPr>
          <w:rStyle w:val="a6"/>
          <w:rFonts w:ascii="Times New Roman" w:hAnsi="Times New Roman" w:cs="Times New Roman"/>
          <w:color w:val="auto"/>
          <w:u w:val="none"/>
        </w:rPr>
        <w:t>дата</w:t>
      </w:r>
      <w:r w:rsidR="00EB0732" w:rsidRPr="007B0A31">
        <w:rPr>
          <w:rStyle w:val="a6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="00EB0732" w:rsidRPr="007B0A31">
        <w:rPr>
          <w:rStyle w:val="a6"/>
          <w:rFonts w:ascii="Times New Roman" w:hAnsi="Times New Roman" w:cs="Times New Roman"/>
          <w:color w:val="auto"/>
          <w:u w:val="none"/>
        </w:rPr>
        <w:t>обращения</w:t>
      </w:r>
      <w:r w:rsidR="00EB0732" w:rsidRPr="007B0A31">
        <w:rPr>
          <w:rStyle w:val="a6"/>
          <w:rFonts w:ascii="Times New Roman" w:hAnsi="Times New Roman" w:cs="Times New Roman"/>
          <w:color w:val="auto"/>
          <w:u w:val="none"/>
          <w:lang w:val="en-US"/>
        </w:rPr>
        <w:t>: 1</w:t>
      </w:r>
      <w:r w:rsidR="000C443A" w:rsidRPr="00E73D63">
        <w:rPr>
          <w:rStyle w:val="a6"/>
          <w:rFonts w:ascii="Times New Roman" w:hAnsi="Times New Roman" w:cs="Times New Roman"/>
          <w:color w:val="auto"/>
          <w:u w:val="none"/>
          <w:lang w:val="en-US"/>
        </w:rPr>
        <w:t>2</w:t>
      </w:r>
      <w:r w:rsidR="00EB0732" w:rsidRPr="007B0A31">
        <w:rPr>
          <w:rStyle w:val="a6"/>
          <w:rFonts w:ascii="Times New Roman" w:hAnsi="Times New Roman" w:cs="Times New Roman"/>
          <w:color w:val="auto"/>
          <w:u w:val="none"/>
          <w:lang w:val="en-US"/>
        </w:rPr>
        <w:t>.01.2019)</w:t>
      </w:r>
    </w:p>
  </w:footnote>
  <w:footnote w:id="6">
    <w:p w:rsidR="007D1C50" w:rsidRPr="007B0A31" w:rsidRDefault="007D1C50" w:rsidP="007D1C50">
      <w:pPr>
        <w:pStyle w:val="a3"/>
        <w:jc w:val="both"/>
        <w:rPr>
          <w:rFonts w:ascii="Times New Roman" w:hAnsi="Times New Roman" w:cs="Times New Roman"/>
        </w:rPr>
      </w:pPr>
      <w:r w:rsidRPr="007D1C50">
        <w:rPr>
          <w:rStyle w:val="a5"/>
          <w:rFonts w:ascii="Times New Roman" w:hAnsi="Times New Roman" w:cs="Times New Roman"/>
        </w:rPr>
        <w:footnoteRef/>
      </w:r>
      <w:r w:rsidRPr="007D1C50">
        <w:rPr>
          <w:rFonts w:ascii="Times New Roman" w:hAnsi="Times New Roman" w:cs="Times New Roman"/>
          <w:lang w:val="en-US"/>
        </w:rPr>
        <w:t xml:space="preserve"> Press releases: Manufacturing Industry Faces Unprecedented Employment Shortfall: 2.4 Million Skilled Jobs Projected to Go Unfilled According to Deloitte and The Manufacturing </w:t>
      </w:r>
      <w:r w:rsidRPr="007B0A31">
        <w:rPr>
          <w:rFonts w:ascii="Times New Roman" w:hAnsi="Times New Roman" w:cs="Times New Roman"/>
          <w:lang w:val="en-US"/>
        </w:rPr>
        <w:t>Institute, New York, November 14, 2018. URL</w:t>
      </w:r>
      <w:r w:rsidRPr="007B0A31">
        <w:rPr>
          <w:rFonts w:ascii="Times New Roman" w:hAnsi="Times New Roman" w:cs="Times New Roman"/>
        </w:rPr>
        <w:t xml:space="preserve">: </w:t>
      </w:r>
      <w:hyperlink r:id="rId4" w:history="1"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://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2.</w:t>
        </w:r>
        <w:proofErr w:type="spellStart"/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deloitte</w:t>
        </w:r>
        <w:proofErr w:type="spellEnd"/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/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us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en</w:t>
        </w:r>
        <w:proofErr w:type="spellEnd"/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/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pages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/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about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deloitte</w:t>
        </w:r>
        <w:proofErr w:type="spellEnd"/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/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articles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/2018-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manufacturing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-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skills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-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gap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-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study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7B0A31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7B0A31">
        <w:rPr>
          <w:rFonts w:ascii="Times New Roman" w:hAnsi="Times New Roman" w:cs="Times New Roman"/>
        </w:rPr>
        <w:t xml:space="preserve"> </w:t>
      </w:r>
      <w:r w:rsidRPr="007B0A31">
        <w:rPr>
          <w:rStyle w:val="a6"/>
          <w:rFonts w:ascii="Times New Roman" w:hAnsi="Times New Roman" w:cs="Times New Roman"/>
          <w:color w:val="auto"/>
          <w:u w:val="none"/>
        </w:rPr>
        <w:t>(дата обращения: 1</w:t>
      </w:r>
      <w:r w:rsidR="000C443A">
        <w:rPr>
          <w:rStyle w:val="a6"/>
          <w:rFonts w:ascii="Times New Roman" w:hAnsi="Times New Roman" w:cs="Times New Roman"/>
          <w:color w:val="auto"/>
          <w:u w:val="none"/>
        </w:rPr>
        <w:t>2</w:t>
      </w:r>
      <w:r w:rsidRPr="007B0A31">
        <w:rPr>
          <w:rStyle w:val="a6"/>
          <w:rFonts w:ascii="Times New Roman" w:hAnsi="Times New Roman" w:cs="Times New Roman"/>
          <w:color w:val="auto"/>
          <w:u w:val="none"/>
        </w:rPr>
        <w:t>.01.2019)</w:t>
      </w:r>
    </w:p>
  </w:footnote>
  <w:footnote w:id="7">
    <w:p w:rsidR="00625A19" w:rsidRPr="00F63115" w:rsidRDefault="00625A19" w:rsidP="003C3A87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F3363">
        <w:rPr>
          <w:lang w:val="en-US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De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Stefano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>V</w:t>
      </w:r>
      <w:r w:rsidRPr="000C443A">
        <w:rPr>
          <w:rFonts w:ascii="Times New Roman" w:eastAsiaTheme="minorEastAsia" w:hAnsi="Times New Roman" w:cs="Times New Roman"/>
          <w:lang w:val="en-US" w:eastAsia="ru-RU"/>
        </w:rPr>
        <w:t>.</w:t>
      </w:r>
      <w:r w:rsidRPr="00F63115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F63115">
        <w:rPr>
          <w:rFonts w:ascii="Times New Roman" w:eastAsiaTheme="minorEastAsia" w:hAnsi="Times New Roman" w:cs="Times New Roman"/>
          <w:lang w:val="en-US" w:eastAsia="ru-RU"/>
        </w:rPr>
        <w:t>Aloisi</w:t>
      </w:r>
      <w:proofErr w:type="spellEnd"/>
      <w:r w:rsidRPr="00F63115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lang w:val="en-US" w:eastAsia="ru-RU"/>
        </w:rPr>
        <w:t>A.</w:t>
      </w:r>
      <w:r w:rsidRPr="00F63115">
        <w:rPr>
          <w:rFonts w:ascii="Times New Roman" w:eastAsiaTheme="minorEastAsia" w:hAnsi="Times New Roman" w:cs="Times New Roman"/>
          <w:lang w:val="en-US" w:eastAsia="ru-RU"/>
        </w:rPr>
        <w:t xml:space="preserve"> Fundamental Labour Rights, Platform Work and Human-Rights Protection of Non-Standard Workers. Bocconi legal studies research paper series. February 2018. </w:t>
      </w:r>
      <w:r w:rsidRPr="007B0A31">
        <w:rPr>
          <w:rFonts w:ascii="Times New Roman" w:hAnsi="Times New Roman" w:cs="Times New Roman"/>
          <w:lang w:val="en-US"/>
        </w:rPr>
        <w:t>N</w:t>
      </w:r>
      <w:r w:rsidRPr="00F63115">
        <w:rPr>
          <w:rFonts w:ascii="Times New Roman" w:hAnsi="Times New Roman" w:cs="Times New Roman"/>
          <w:lang w:val="en-US"/>
        </w:rPr>
        <w:t xml:space="preserve"> 1. </w:t>
      </w:r>
      <w:r w:rsidRPr="00072A45">
        <w:rPr>
          <w:rFonts w:ascii="Times New Roman" w:hAnsi="Times New Roman" w:cs="Times New Roman"/>
          <w:lang w:val="en-US"/>
        </w:rPr>
        <w:t xml:space="preserve">23 </w:t>
      </w:r>
      <w:r>
        <w:rPr>
          <w:rFonts w:ascii="Times New Roman" w:hAnsi="Times New Roman" w:cs="Times New Roman"/>
          <w:lang w:val="en-US"/>
        </w:rPr>
        <w:t>p.</w:t>
      </w:r>
    </w:p>
  </w:footnote>
  <w:footnote w:id="8">
    <w:p w:rsidR="00625A19" w:rsidRPr="00E73D63" w:rsidRDefault="00625A19" w:rsidP="0009257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9162A">
        <w:rPr>
          <w:rStyle w:val="a5"/>
          <w:rFonts w:ascii="Times New Roman" w:hAnsi="Times New Roman" w:cs="Times New Roman"/>
        </w:rPr>
        <w:footnoteRef/>
      </w:r>
      <w:r w:rsidRPr="001916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162A">
        <w:rPr>
          <w:rFonts w:ascii="Times New Roman" w:hAnsi="Times New Roman" w:cs="Times New Roman"/>
          <w:lang w:val="en-US"/>
        </w:rPr>
        <w:t>Sangeet</w:t>
      </w:r>
      <w:proofErr w:type="spellEnd"/>
      <w:r w:rsidRPr="0019162A">
        <w:rPr>
          <w:rFonts w:ascii="Times New Roman" w:hAnsi="Times New Roman" w:cs="Times New Roman"/>
          <w:lang w:val="en-US"/>
        </w:rPr>
        <w:t xml:space="preserve"> Paul </w:t>
      </w:r>
      <w:proofErr w:type="spellStart"/>
      <w:r w:rsidRPr="0019162A">
        <w:rPr>
          <w:rFonts w:ascii="Times New Roman" w:hAnsi="Times New Roman" w:cs="Times New Roman"/>
          <w:lang w:val="en-US"/>
        </w:rPr>
        <w:t>Choudary</w:t>
      </w:r>
      <w:proofErr w:type="spellEnd"/>
      <w:r w:rsidRPr="0019162A">
        <w:rPr>
          <w:rFonts w:ascii="Times New Roman" w:hAnsi="Times New Roman" w:cs="Times New Roman"/>
          <w:lang w:val="en-US"/>
        </w:rPr>
        <w:t xml:space="preserve">. The architecture of digital labour platforms: Policy recommendations on platform design for worker well-being // </w:t>
      </w:r>
      <w:r w:rsidR="003C3A87" w:rsidRPr="0019162A">
        <w:rPr>
          <w:rFonts w:ascii="Times New Roman" w:hAnsi="Times New Roman" w:cs="Times New Roman"/>
          <w:lang w:val="en-US"/>
        </w:rPr>
        <w:t>ILO</w:t>
      </w:r>
      <w:r w:rsidRPr="0019162A">
        <w:rPr>
          <w:rFonts w:ascii="Times New Roman" w:hAnsi="Times New Roman" w:cs="Times New Roman"/>
          <w:lang w:val="en-US"/>
        </w:rPr>
        <w:t xml:space="preserve"> future of work research paper series. Geneva: ILO, 2018. 55 р.</w:t>
      </w:r>
      <w:r w:rsidR="00092579" w:rsidRPr="0009257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92579" w:rsidRPr="008B0350">
        <w:rPr>
          <w:rFonts w:ascii="Times New Roman" w:hAnsi="Times New Roman" w:cs="Times New Roman"/>
          <w:lang w:val="en-US"/>
        </w:rPr>
        <w:t>Dachs</w:t>
      </w:r>
      <w:proofErr w:type="spellEnd"/>
      <w:r w:rsidR="00092579" w:rsidRPr="008B0350">
        <w:rPr>
          <w:rFonts w:ascii="Times New Roman" w:hAnsi="Times New Roman" w:cs="Times New Roman"/>
          <w:lang w:val="en-US"/>
        </w:rPr>
        <w:t xml:space="preserve"> B. The impact of new technologies on the labour market and the social economy. </w:t>
      </w:r>
      <w:r w:rsidR="00092579" w:rsidRPr="00092579">
        <w:rPr>
          <w:rFonts w:ascii="Times New Roman" w:hAnsi="Times New Roman" w:cs="Times New Roman"/>
          <w:lang w:val="en-US"/>
        </w:rPr>
        <w:t>Study // European Parliamentary research service. Brussels. February 2018. 64 p.</w:t>
      </w:r>
    </w:p>
  </w:footnote>
  <w:footnote w:id="9">
    <w:p w:rsidR="00625A19" w:rsidRPr="00CA7852" w:rsidRDefault="00625A19" w:rsidP="00625A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A7852">
        <w:rPr>
          <w:rStyle w:val="a5"/>
          <w:rFonts w:ascii="Times New Roman" w:hAnsi="Times New Roman" w:cs="Times New Roman"/>
        </w:rPr>
        <w:footnoteRef/>
      </w:r>
      <w:r w:rsidRPr="00CA7852">
        <w:rPr>
          <w:rFonts w:ascii="Times New Roman" w:hAnsi="Times New Roman" w:cs="Times New Roman"/>
          <w:lang w:val="en-US"/>
        </w:rPr>
        <w:t xml:space="preserve"> Harris S.D., Krueger A.B. A Proposal for Modernizing Labor Laws for Twenty-First-Century Work: The “Independent Worker” // The Hamilton Project. Discussion Paper. December 2015. 40 р.</w:t>
      </w:r>
    </w:p>
  </w:footnote>
  <w:footnote w:id="10">
    <w:p w:rsidR="00804D7B" w:rsidRPr="00A27CC2" w:rsidRDefault="00804D7B" w:rsidP="00804D7B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804D7B">
        <w:rPr>
          <w:lang w:val="en-US"/>
        </w:rPr>
        <w:t xml:space="preserve"> 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 xml:space="preserve">De </w:t>
      </w:r>
      <w:proofErr w:type="spellStart"/>
      <w:r w:rsidRPr="000D731D">
        <w:rPr>
          <w:rFonts w:ascii="Times New Roman" w:eastAsiaTheme="minorEastAsia" w:hAnsi="Times New Roman" w:cs="Times New Roman"/>
          <w:lang w:val="en-US" w:eastAsia="ru-RU"/>
        </w:rPr>
        <w:t>Vos</w:t>
      </w:r>
      <w:proofErr w:type="spellEnd"/>
      <w:r w:rsidRPr="000D731D">
        <w:rPr>
          <w:rFonts w:ascii="Times New Roman" w:eastAsiaTheme="minorEastAsia" w:hAnsi="Times New Roman" w:cs="Times New Roman"/>
          <w:lang w:val="en-US" w:eastAsia="ru-RU"/>
        </w:rPr>
        <w:t xml:space="preserve"> M. Work 4.0 and the future of labour law. SSRN Electronic Jour</w:t>
      </w:r>
      <w:r w:rsidR="00921AC2">
        <w:rPr>
          <w:rFonts w:ascii="Times New Roman" w:eastAsiaTheme="minorEastAsia" w:hAnsi="Times New Roman" w:cs="Times New Roman"/>
          <w:lang w:val="en-US" w:eastAsia="ru-RU"/>
        </w:rPr>
        <w:t>nal.</w:t>
      </w:r>
      <w:r w:rsidRPr="000D731D">
        <w:rPr>
          <w:rFonts w:ascii="Times New Roman" w:eastAsiaTheme="minorEastAsia" w:hAnsi="Times New Roman" w:cs="Times New Roman"/>
          <w:lang w:val="en-US" w:eastAsia="ru-RU"/>
        </w:rPr>
        <w:t xml:space="preserve"> January 2018. URL</w:t>
      </w:r>
      <w:r w:rsidRPr="00A27CC2">
        <w:rPr>
          <w:rFonts w:ascii="Times New Roman" w:eastAsiaTheme="minorEastAsia" w:hAnsi="Times New Roman" w:cs="Times New Roman"/>
          <w:lang w:val="en-US" w:eastAsia="ru-RU"/>
        </w:rPr>
        <w:t xml:space="preserve">: </w:t>
      </w:r>
      <w:hyperlink r:id="rId5" w:history="1">
        <w:r w:rsidRPr="00804D7B">
          <w:rPr>
            <w:rFonts w:ascii="Times New Roman" w:eastAsiaTheme="minorEastAsia" w:hAnsi="Times New Roman" w:cs="Times New Roman"/>
            <w:lang w:val="en-US" w:eastAsia="ru-RU"/>
          </w:rPr>
          <w:t>https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://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papers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.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ssrn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.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com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/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sol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3/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papers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.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cfm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?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abstract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_</w:t>
        </w:r>
        <w:r w:rsidRPr="00804D7B">
          <w:rPr>
            <w:rFonts w:ascii="Times New Roman" w:eastAsiaTheme="minorEastAsia" w:hAnsi="Times New Roman" w:cs="Times New Roman"/>
            <w:lang w:val="en-US" w:eastAsia="ru-RU"/>
          </w:rPr>
          <w:t>id</w:t>
        </w:r>
        <w:r w:rsidRPr="00A27CC2">
          <w:rPr>
            <w:rFonts w:ascii="Times New Roman" w:eastAsiaTheme="minorEastAsia" w:hAnsi="Times New Roman" w:cs="Times New Roman"/>
            <w:lang w:val="en-US" w:eastAsia="ru-RU"/>
          </w:rPr>
          <w:t>=3217834</w:t>
        </w:r>
      </w:hyperlink>
      <w:r w:rsidRPr="00A27CC2">
        <w:rPr>
          <w:rFonts w:ascii="Times New Roman" w:eastAsiaTheme="minorEastAsia" w:hAnsi="Times New Roman" w:cs="Times New Roman"/>
          <w:lang w:val="en-US" w:eastAsia="ru-RU"/>
        </w:rPr>
        <w:t xml:space="preserve"> (</w:t>
      </w:r>
      <w:r w:rsidRPr="000D731D">
        <w:rPr>
          <w:rFonts w:ascii="Times New Roman" w:eastAsiaTheme="minorEastAsia" w:hAnsi="Times New Roman" w:cs="Times New Roman"/>
          <w:lang w:eastAsia="ru-RU"/>
        </w:rPr>
        <w:t>дата</w:t>
      </w:r>
      <w:r w:rsidRPr="00A27CC2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0D731D">
        <w:rPr>
          <w:rFonts w:ascii="Times New Roman" w:eastAsiaTheme="minorEastAsia" w:hAnsi="Times New Roman" w:cs="Times New Roman"/>
          <w:lang w:eastAsia="ru-RU"/>
        </w:rPr>
        <w:t>обращения</w:t>
      </w:r>
      <w:r w:rsidRPr="00A27CC2">
        <w:rPr>
          <w:rFonts w:ascii="Times New Roman" w:eastAsiaTheme="minorEastAsia" w:hAnsi="Times New Roman" w:cs="Times New Roman"/>
          <w:lang w:val="en-US" w:eastAsia="ru-RU"/>
        </w:rPr>
        <w:t>: 1</w:t>
      </w:r>
      <w:r w:rsidR="000C443A" w:rsidRPr="00A27CC2">
        <w:rPr>
          <w:rFonts w:ascii="Times New Roman" w:eastAsiaTheme="minorEastAsia" w:hAnsi="Times New Roman" w:cs="Times New Roman"/>
          <w:lang w:val="en-US" w:eastAsia="ru-RU"/>
        </w:rPr>
        <w:t>2</w:t>
      </w:r>
      <w:r w:rsidRPr="00A27CC2">
        <w:rPr>
          <w:rFonts w:ascii="Times New Roman" w:eastAsiaTheme="minorEastAsia" w:hAnsi="Times New Roman" w:cs="Times New Roman"/>
          <w:lang w:val="en-US" w:eastAsia="ru-RU"/>
        </w:rPr>
        <w:t>.01.2019).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32"/>
    <w:rsid w:val="0005138F"/>
    <w:rsid w:val="00060EC1"/>
    <w:rsid w:val="0006663D"/>
    <w:rsid w:val="00072A45"/>
    <w:rsid w:val="000908F9"/>
    <w:rsid w:val="00091E10"/>
    <w:rsid w:val="00092579"/>
    <w:rsid w:val="000A272B"/>
    <w:rsid w:val="000C443A"/>
    <w:rsid w:val="000D731D"/>
    <w:rsid w:val="000E2FB0"/>
    <w:rsid w:val="000E7E08"/>
    <w:rsid w:val="00111B4D"/>
    <w:rsid w:val="001324FB"/>
    <w:rsid w:val="00133554"/>
    <w:rsid w:val="001560AF"/>
    <w:rsid w:val="0019162A"/>
    <w:rsid w:val="001A5995"/>
    <w:rsid w:val="001C75CF"/>
    <w:rsid w:val="001D2992"/>
    <w:rsid w:val="00203153"/>
    <w:rsid w:val="00213924"/>
    <w:rsid w:val="00215941"/>
    <w:rsid w:val="00215C69"/>
    <w:rsid w:val="0022186A"/>
    <w:rsid w:val="00245A38"/>
    <w:rsid w:val="00272AF2"/>
    <w:rsid w:val="00284753"/>
    <w:rsid w:val="002C0636"/>
    <w:rsid w:val="002E2550"/>
    <w:rsid w:val="002F6F39"/>
    <w:rsid w:val="00347215"/>
    <w:rsid w:val="00354417"/>
    <w:rsid w:val="00354857"/>
    <w:rsid w:val="00355C67"/>
    <w:rsid w:val="00360940"/>
    <w:rsid w:val="0037550A"/>
    <w:rsid w:val="003A29C2"/>
    <w:rsid w:val="003C2F98"/>
    <w:rsid w:val="003C3A87"/>
    <w:rsid w:val="003C4872"/>
    <w:rsid w:val="003E2A76"/>
    <w:rsid w:val="00411789"/>
    <w:rsid w:val="0043290E"/>
    <w:rsid w:val="00455991"/>
    <w:rsid w:val="004649B5"/>
    <w:rsid w:val="004739F0"/>
    <w:rsid w:val="004C71F8"/>
    <w:rsid w:val="004F0B4E"/>
    <w:rsid w:val="00504F20"/>
    <w:rsid w:val="00511920"/>
    <w:rsid w:val="00547694"/>
    <w:rsid w:val="00577D02"/>
    <w:rsid w:val="005B0A42"/>
    <w:rsid w:val="005E4CF3"/>
    <w:rsid w:val="005F41CF"/>
    <w:rsid w:val="00625A19"/>
    <w:rsid w:val="00673AC0"/>
    <w:rsid w:val="00693D31"/>
    <w:rsid w:val="006B3507"/>
    <w:rsid w:val="006F1BD1"/>
    <w:rsid w:val="007006F8"/>
    <w:rsid w:val="00703220"/>
    <w:rsid w:val="007271D0"/>
    <w:rsid w:val="00746410"/>
    <w:rsid w:val="00762C68"/>
    <w:rsid w:val="007833EF"/>
    <w:rsid w:val="0078456C"/>
    <w:rsid w:val="007B0A31"/>
    <w:rsid w:val="007D1C50"/>
    <w:rsid w:val="007F332D"/>
    <w:rsid w:val="00802183"/>
    <w:rsid w:val="00804D7B"/>
    <w:rsid w:val="008059C0"/>
    <w:rsid w:val="00812021"/>
    <w:rsid w:val="00891E4C"/>
    <w:rsid w:val="00892F2B"/>
    <w:rsid w:val="008A1071"/>
    <w:rsid w:val="008B0350"/>
    <w:rsid w:val="008C2C4D"/>
    <w:rsid w:val="008E06A3"/>
    <w:rsid w:val="008E5748"/>
    <w:rsid w:val="008E5DC0"/>
    <w:rsid w:val="008E6DA6"/>
    <w:rsid w:val="00921AC2"/>
    <w:rsid w:val="00955088"/>
    <w:rsid w:val="00964375"/>
    <w:rsid w:val="00992617"/>
    <w:rsid w:val="009E760A"/>
    <w:rsid w:val="009E7AF0"/>
    <w:rsid w:val="009F2E8A"/>
    <w:rsid w:val="00A0005B"/>
    <w:rsid w:val="00A27CC2"/>
    <w:rsid w:val="00A4794A"/>
    <w:rsid w:val="00A62838"/>
    <w:rsid w:val="00A63F2F"/>
    <w:rsid w:val="00A66E29"/>
    <w:rsid w:val="00A912ED"/>
    <w:rsid w:val="00AB3651"/>
    <w:rsid w:val="00AC6BC6"/>
    <w:rsid w:val="00B11972"/>
    <w:rsid w:val="00B47C7F"/>
    <w:rsid w:val="00B57D84"/>
    <w:rsid w:val="00B6476B"/>
    <w:rsid w:val="00B65082"/>
    <w:rsid w:val="00B84F9D"/>
    <w:rsid w:val="00B864D0"/>
    <w:rsid w:val="00BC551F"/>
    <w:rsid w:val="00BD06E0"/>
    <w:rsid w:val="00BE4203"/>
    <w:rsid w:val="00C45BD0"/>
    <w:rsid w:val="00C62B31"/>
    <w:rsid w:val="00C91A2A"/>
    <w:rsid w:val="00CA7852"/>
    <w:rsid w:val="00CB54AE"/>
    <w:rsid w:val="00CE11A0"/>
    <w:rsid w:val="00D15632"/>
    <w:rsid w:val="00D17DAE"/>
    <w:rsid w:val="00D219E6"/>
    <w:rsid w:val="00D37262"/>
    <w:rsid w:val="00D565D2"/>
    <w:rsid w:val="00D56853"/>
    <w:rsid w:val="00D62FE5"/>
    <w:rsid w:val="00DA0CC2"/>
    <w:rsid w:val="00DA4B46"/>
    <w:rsid w:val="00DB0E3C"/>
    <w:rsid w:val="00DB33FC"/>
    <w:rsid w:val="00DE0735"/>
    <w:rsid w:val="00DE2C3E"/>
    <w:rsid w:val="00E0498B"/>
    <w:rsid w:val="00E13E49"/>
    <w:rsid w:val="00E33BB8"/>
    <w:rsid w:val="00E57F49"/>
    <w:rsid w:val="00E6219D"/>
    <w:rsid w:val="00E63B02"/>
    <w:rsid w:val="00E73D63"/>
    <w:rsid w:val="00E842FD"/>
    <w:rsid w:val="00E87A23"/>
    <w:rsid w:val="00EB0732"/>
    <w:rsid w:val="00EC0F22"/>
    <w:rsid w:val="00EF3363"/>
    <w:rsid w:val="00EF4D1F"/>
    <w:rsid w:val="00F07B60"/>
    <w:rsid w:val="00F34499"/>
    <w:rsid w:val="00F573CA"/>
    <w:rsid w:val="00F63115"/>
    <w:rsid w:val="00F63B54"/>
    <w:rsid w:val="00F65A06"/>
    <w:rsid w:val="00F73E2C"/>
    <w:rsid w:val="00F84E07"/>
    <w:rsid w:val="00F936CB"/>
    <w:rsid w:val="00FB7A87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1B9"/>
  <w15:chartTrackingRefBased/>
  <w15:docId w15:val="{970A03E2-B458-4547-8ADE-E9D1F62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271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1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71D0"/>
    <w:rPr>
      <w:vertAlign w:val="superscript"/>
    </w:rPr>
  </w:style>
  <w:style w:type="character" w:styleId="a6">
    <w:name w:val="Hyperlink"/>
    <w:basedOn w:val="a0"/>
    <w:uiPriority w:val="99"/>
    <w:unhideWhenUsed/>
    <w:rsid w:val="007271D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6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29"/>
  </w:style>
  <w:style w:type="paragraph" w:styleId="a9">
    <w:name w:val="footer"/>
    <w:basedOn w:val="a"/>
    <w:link w:val="aa"/>
    <w:uiPriority w:val="99"/>
    <w:unhideWhenUsed/>
    <w:rsid w:val="00A6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m.coe.int/ethical-charter-en-for-publication-4-december-2018/16808f699c" TargetMode="External"/><Relationship Id="rId2" Type="http://schemas.openxmlformats.org/officeDocument/2006/relationships/hyperlink" Target="http://www.europarl.europa.eu/sides/getDoc.do?pubRef=-//EP//TEXT+TA+P8-TA-2017-0051+0+DOC+XML+V0//EN" TargetMode="External"/><Relationship Id="rId1" Type="http://schemas.openxmlformats.org/officeDocument/2006/relationships/hyperlink" Target="https://www.if24.ru/4-promyshlennaya-revolyutsiya-mif/" TargetMode="External"/><Relationship Id="rId5" Type="http://schemas.openxmlformats.org/officeDocument/2006/relationships/hyperlink" Target="https://papers.ssrn.com/sol3/papers.cfm?abstract_id=3217834" TargetMode="External"/><Relationship Id="rId4" Type="http://schemas.openxmlformats.org/officeDocument/2006/relationships/hyperlink" Target="https://www2.deloitte.com/us/en/pages/about-deloitte/articles/2018-manufacturing-skills-gap-stu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9148-1458-4671-B934-7ECE4EBA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2019-12-27T09:00:00Z</dcterms:created>
  <dcterms:modified xsi:type="dcterms:W3CDTF">2019-12-27T09:00:00Z</dcterms:modified>
</cp:coreProperties>
</file>